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5EE3D" w14:textId="77777777" w:rsidR="000F69FB" w:rsidRPr="00C803F3" w:rsidRDefault="000F69FB"/>
    <w:bookmarkStart w:id="0" w:name="Title" w:displacedByCustomXml="next"/>
    <w:sdt>
      <w:sdtPr>
        <w:alias w:val="Title"/>
        <w:tag w:val="Title"/>
        <w:id w:val="1323468504"/>
        <w:placeholder>
          <w:docPart w:val="A420396FEFC8477384422A4C0ADF354A"/>
        </w:placeholder>
        <w:text w:multiLine="1"/>
      </w:sdtPr>
      <w:sdtEndPr/>
      <w:sdtContent>
        <w:p w14:paraId="65218921" w14:textId="77777777" w:rsidR="009B6F95" w:rsidRPr="00C803F3" w:rsidRDefault="006B6819" w:rsidP="009B6F95">
          <w:pPr>
            <w:pStyle w:val="Title1"/>
          </w:pPr>
          <w:r>
            <w:t>Spending Review: Key Issues</w:t>
          </w:r>
        </w:p>
      </w:sdtContent>
    </w:sdt>
    <w:bookmarkEnd w:id="0" w:displacedByCustomXml="prev"/>
    <w:p w14:paraId="52969147" w14:textId="77777777" w:rsidR="009B6F95" w:rsidRPr="00C803F3" w:rsidRDefault="009B6F95"/>
    <w:sdt>
      <w:sdtPr>
        <w:rPr>
          <w:rStyle w:val="Style6"/>
        </w:rPr>
        <w:alias w:val="Purpose of report"/>
        <w:tag w:val="Purpose of report"/>
        <w:id w:val="-783727919"/>
        <w:lock w:val="sdtLocked"/>
        <w:placeholder>
          <w:docPart w:val="07FAD618114C4AB682C58701FF8C7757"/>
        </w:placeholder>
      </w:sdtPr>
      <w:sdtEndPr>
        <w:rPr>
          <w:rStyle w:val="Style6"/>
        </w:rPr>
      </w:sdtEndPr>
      <w:sdtContent>
        <w:p w14:paraId="755025E9"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2B7233CBF4E24E999461756387EAB59D"/>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1ECB42AC" w14:textId="77777777" w:rsidR="00795C95" w:rsidRDefault="006B6819" w:rsidP="00B84F31">
          <w:pPr>
            <w:ind w:left="0" w:firstLine="0"/>
            <w:rPr>
              <w:rStyle w:val="Title3Char"/>
            </w:rPr>
          </w:pPr>
          <w:r>
            <w:rPr>
              <w:rStyle w:val="Title3Char"/>
            </w:rPr>
            <w:t>For information.</w:t>
          </w:r>
        </w:p>
      </w:sdtContent>
    </w:sdt>
    <w:p w14:paraId="76C99107" w14:textId="77777777" w:rsidR="009B6F95" w:rsidRPr="00C803F3" w:rsidRDefault="009B6F95" w:rsidP="00B84F31">
      <w:pPr>
        <w:ind w:left="0" w:firstLine="0"/>
      </w:pPr>
    </w:p>
    <w:sdt>
      <w:sdtPr>
        <w:rPr>
          <w:rStyle w:val="Style6"/>
        </w:rPr>
        <w:id w:val="911819474"/>
        <w:lock w:val="sdtLocked"/>
        <w:placeholder>
          <w:docPart w:val="B8A472814F2D433283C80D805C9BC049"/>
        </w:placeholder>
      </w:sdtPr>
      <w:sdtEndPr>
        <w:rPr>
          <w:rStyle w:val="Style6"/>
        </w:rPr>
      </w:sdtEndPr>
      <w:sdtContent>
        <w:p w14:paraId="2DCDC3DD" w14:textId="77777777" w:rsidR="009B6F95" w:rsidRPr="00A627DD" w:rsidRDefault="009B6F95" w:rsidP="00B84F31">
          <w:pPr>
            <w:ind w:left="0" w:firstLine="0"/>
          </w:pPr>
          <w:r w:rsidRPr="00C803F3">
            <w:rPr>
              <w:rStyle w:val="Style6"/>
            </w:rPr>
            <w:t>Summary</w:t>
          </w:r>
        </w:p>
      </w:sdtContent>
    </w:sdt>
    <w:p w14:paraId="49DFB4C0" w14:textId="77777777" w:rsidR="009B6F95" w:rsidRDefault="00796738" w:rsidP="00B84F31">
      <w:pPr>
        <w:pStyle w:val="Title3"/>
        <w:ind w:left="0" w:firstLine="0"/>
      </w:pPr>
      <w:r>
        <w:t>The 2020 Spending Review took place on 25</w:t>
      </w:r>
      <w:r w:rsidRPr="00796738">
        <w:rPr>
          <w:vertAlign w:val="superscript"/>
        </w:rPr>
        <w:t>th</w:t>
      </w:r>
      <w:r>
        <w:t xml:space="preserve"> November, outlining the Government’s spending plans for 2021/22. The LGA published a full response to the Spending Review. This report focuses on the elements of the Review which are of particular interest to the </w:t>
      </w:r>
      <w:r w:rsidR="005911B6">
        <w:t>City Regions</w:t>
      </w:r>
      <w:r>
        <w:t xml:space="preserve"> Board – UKSPF, freeports, levelling up and jobs and skills. </w:t>
      </w:r>
    </w:p>
    <w:p w14:paraId="2625FDD2" w14:textId="77777777" w:rsidR="009B6F95" w:rsidRDefault="009B6F95" w:rsidP="00B84F31">
      <w:pPr>
        <w:pStyle w:val="Title3"/>
      </w:pPr>
    </w:p>
    <w:p w14:paraId="1A87337D" w14:textId="77777777" w:rsidR="009B6F95" w:rsidRDefault="00C803F3" w:rsidP="00B84F31">
      <w:pPr>
        <w:pStyle w:val="Title3"/>
      </w:pPr>
      <w:r w:rsidRPr="00C803F3">
        <w:rPr>
          <w:noProof/>
          <w:lang w:val="en-US"/>
        </w:rPr>
        <mc:AlternateContent>
          <mc:Choice Requires="wps">
            <w:drawing>
              <wp:anchor distT="0" distB="0" distL="114300" distR="114300" simplePos="0" relativeHeight="251659264" behindDoc="0" locked="0" layoutInCell="1" allowOverlap="1" wp14:anchorId="44312498" wp14:editId="2C55C23F">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73BD30" w14:textId="77777777" w:rsidR="000F69FB" w:rsidRDefault="000F69FB"/>
                          <w:sdt>
                            <w:sdtPr>
                              <w:rPr>
                                <w:rStyle w:val="Style6"/>
                              </w:rPr>
                              <w:alias w:val="Recommendations"/>
                              <w:tag w:val="Recommendations"/>
                              <w:id w:val="-1634171231"/>
                              <w:placeholder>
                                <w:docPart w:val="B1985594D62845939D8EE3512A9C9B3D"/>
                              </w:placeholder>
                            </w:sdtPr>
                            <w:sdtEndPr>
                              <w:rPr>
                                <w:rStyle w:val="Style6"/>
                              </w:rPr>
                            </w:sdtEndPr>
                            <w:sdtContent>
                              <w:p w14:paraId="6C2DB061" w14:textId="29C357D1" w:rsidR="000F69FB" w:rsidRPr="00A627DD" w:rsidRDefault="000F69FB" w:rsidP="00B84F31">
                                <w:pPr>
                                  <w:ind w:left="0" w:firstLine="0"/>
                                </w:pPr>
                                <w:r w:rsidRPr="00C803F3">
                                  <w:rPr>
                                    <w:rStyle w:val="Style6"/>
                                  </w:rPr>
                                  <w:t>Recommendations</w:t>
                                </w:r>
                              </w:p>
                            </w:sdtContent>
                          </w:sdt>
                          <w:p w14:paraId="2FD46031" w14:textId="77777777" w:rsidR="000F69FB" w:rsidRDefault="00796738" w:rsidP="00B84F31">
                            <w:pPr>
                              <w:pStyle w:val="Title3"/>
                              <w:ind w:left="0" w:firstLine="0"/>
                            </w:pPr>
                            <w:r>
                              <w:t>Members consider the announcements made by the Chancellor and any specific impact on the key policy areas of the Board.</w:t>
                            </w:r>
                          </w:p>
                          <w:p w14:paraId="017B0176" w14:textId="460CAA4B" w:rsidR="000F69FB" w:rsidRPr="00A627DD" w:rsidRDefault="009A582C" w:rsidP="00B84F31">
                            <w:pPr>
                              <w:ind w:left="0" w:firstLine="0"/>
                            </w:pPr>
                            <w:sdt>
                              <w:sdtPr>
                                <w:rPr>
                                  <w:rStyle w:val="Style6"/>
                                </w:rPr>
                                <w:alias w:val="Action/s"/>
                                <w:tag w:val="Action/s"/>
                                <w:id w:val="450136090"/>
                                <w:placeholder>
                                  <w:docPart w:val="0E1AE2E35358437AB72E90D62618EA1E"/>
                                </w:placeholder>
                              </w:sdtPr>
                              <w:sdtEndPr>
                                <w:rPr>
                                  <w:rStyle w:val="Style6"/>
                                </w:rPr>
                              </w:sdtEndPr>
                              <w:sdtContent>
                                <w:r w:rsidR="000F69FB" w:rsidRPr="00C803F3">
                                  <w:rPr>
                                    <w:rStyle w:val="Style6"/>
                                  </w:rPr>
                                  <w:t>Actions</w:t>
                                </w:r>
                              </w:sdtContent>
                            </w:sdt>
                          </w:p>
                          <w:p w14:paraId="66F3AE2F" w14:textId="77777777" w:rsidR="000F69FB" w:rsidRPr="00B84F31" w:rsidRDefault="00796738" w:rsidP="00B84F31">
                            <w:pPr>
                              <w:pStyle w:val="Title3"/>
                              <w:ind w:left="0" w:firstLine="0"/>
                            </w:pPr>
                            <w:r>
                              <w:t>Officers to take forward any actions arising as a result of member feedback</w:t>
                            </w:r>
                          </w:p>
                          <w:p w14:paraId="2D6E2242"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312498"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4D73BD30" w14:textId="77777777" w:rsidR="000F69FB" w:rsidRDefault="000F69FB"/>
                    <w:sdt>
                      <w:sdtPr>
                        <w:rPr>
                          <w:rStyle w:val="Style6"/>
                        </w:rPr>
                        <w:alias w:val="Recommendations"/>
                        <w:tag w:val="Recommendations"/>
                        <w:id w:val="-1634171231"/>
                        <w:placeholder>
                          <w:docPart w:val="B1985594D62845939D8EE3512A9C9B3D"/>
                        </w:placeholder>
                      </w:sdtPr>
                      <w:sdtEndPr>
                        <w:rPr>
                          <w:rStyle w:val="Style6"/>
                        </w:rPr>
                      </w:sdtEndPr>
                      <w:sdtContent>
                        <w:p w14:paraId="6C2DB061" w14:textId="29C357D1" w:rsidR="000F69FB" w:rsidRPr="00A627DD" w:rsidRDefault="000F69FB" w:rsidP="00B84F31">
                          <w:pPr>
                            <w:ind w:left="0" w:firstLine="0"/>
                          </w:pPr>
                          <w:r w:rsidRPr="00C803F3">
                            <w:rPr>
                              <w:rStyle w:val="Style6"/>
                            </w:rPr>
                            <w:t>Recommendations</w:t>
                          </w:r>
                        </w:p>
                      </w:sdtContent>
                    </w:sdt>
                    <w:p w14:paraId="2FD46031" w14:textId="77777777" w:rsidR="000F69FB" w:rsidRDefault="00796738" w:rsidP="00B84F31">
                      <w:pPr>
                        <w:pStyle w:val="Title3"/>
                        <w:ind w:left="0" w:firstLine="0"/>
                      </w:pPr>
                      <w:r>
                        <w:t>Members consider the announcements made by the Chancellor and any specific impact on the key policy areas of the Board.</w:t>
                      </w:r>
                    </w:p>
                    <w:p w14:paraId="017B0176" w14:textId="460CAA4B" w:rsidR="000F69FB" w:rsidRPr="00A627DD" w:rsidRDefault="009A582C" w:rsidP="00B84F31">
                      <w:pPr>
                        <w:ind w:left="0" w:firstLine="0"/>
                      </w:pPr>
                      <w:sdt>
                        <w:sdtPr>
                          <w:rPr>
                            <w:rStyle w:val="Style6"/>
                          </w:rPr>
                          <w:alias w:val="Action/s"/>
                          <w:tag w:val="Action/s"/>
                          <w:id w:val="450136090"/>
                          <w:placeholder>
                            <w:docPart w:val="0E1AE2E35358437AB72E90D62618EA1E"/>
                          </w:placeholder>
                        </w:sdtPr>
                        <w:sdtEndPr>
                          <w:rPr>
                            <w:rStyle w:val="Style6"/>
                          </w:rPr>
                        </w:sdtEndPr>
                        <w:sdtContent>
                          <w:r w:rsidR="000F69FB" w:rsidRPr="00C803F3">
                            <w:rPr>
                              <w:rStyle w:val="Style6"/>
                            </w:rPr>
                            <w:t>Actions</w:t>
                          </w:r>
                        </w:sdtContent>
                      </w:sdt>
                    </w:p>
                    <w:p w14:paraId="66F3AE2F" w14:textId="77777777" w:rsidR="000F69FB" w:rsidRPr="00B84F31" w:rsidRDefault="00796738" w:rsidP="00B84F31">
                      <w:pPr>
                        <w:pStyle w:val="Title3"/>
                        <w:ind w:left="0" w:firstLine="0"/>
                      </w:pPr>
                      <w:r>
                        <w:t>Officers to take forward any actions arising as a result of member feedback</w:t>
                      </w:r>
                    </w:p>
                    <w:p w14:paraId="2D6E2242" w14:textId="77777777" w:rsidR="000F69FB" w:rsidRDefault="000F69FB"/>
                  </w:txbxContent>
                </v:textbox>
                <w10:wrap anchorx="margin"/>
              </v:shape>
            </w:pict>
          </mc:Fallback>
        </mc:AlternateContent>
      </w:r>
    </w:p>
    <w:p w14:paraId="4FCEFFDA" w14:textId="77777777" w:rsidR="009B6F95" w:rsidRDefault="009B6F95" w:rsidP="00B84F31">
      <w:pPr>
        <w:pStyle w:val="Title3"/>
      </w:pPr>
    </w:p>
    <w:p w14:paraId="533A25EF" w14:textId="77777777" w:rsidR="009B6F95" w:rsidRDefault="009B6F95" w:rsidP="00B84F31">
      <w:pPr>
        <w:pStyle w:val="Title3"/>
      </w:pPr>
    </w:p>
    <w:p w14:paraId="78CE368F" w14:textId="77777777" w:rsidR="009B6F95" w:rsidRDefault="009B6F95" w:rsidP="00B84F31">
      <w:pPr>
        <w:pStyle w:val="Title3"/>
      </w:pPr>
    </w:p>
    <w:p w14:paraId="1A100C01" w14:textId="77777777" w:rsidR="009B6F95" w:rsidRDefault="009B6F95" w:rsidP="00B84F31">
      <w:pPr>
        <w:pStyle w:val="Title3"/>
      </w:pPr>
    </w:p>
    <w:p w14:paraId="74A9462C" w14:textId="77777777" w:rsidR="009B6F95" w:rsidRDefault="009B6F95" w:rsidP="00B84F31">
      <w:pPr>
        <w:pStyle w:val="Title3"/>
      </w:pPr>
    </w:p>
    <w:p w14:paraId="1CF5EE96" w14:textId="77777777" w:rsidR="009B6F95" w:rsidRDefault="009B6F95" w:rsidP="00B84F31">
      <w:pPr>
        <w:pStyle w:val="Title3"/>
      </w:pPr>
    </w:p>
    <w:p w14:paraId="12BC8D01" w14:textId="77777777" w:rsidR="009B6F95" w:rsidRDefault="009B6F95" w:rsidP="0004316C">
      <w:pPr>
        <w:pStyle w:val="Title3"/>
        <w:ind w:left="0" w:firstLine="0"/>
      </w:pPr>
    </w:p>
    <w:p w14:paraId="667A2AAA" w14:textId="77777777" w:rsidR="009B6F95" w:rsidRDefault="009B6F95" w:rsidP="00B84F31">
      <w:pPr>
        <w:pStyle w:val="Title3"/>
      </w:pPr>
    </w:p>
    <w:p w14:paraId="77C3AAA6" w14:textId="77777777" w:rsidR="009B6F95" w:rsidRPr="00C803F3" w:rsidRDefault="009A582C" w:rsidP="000F69FB">
      <w:sdt>
        <w:sdtPr>
          <w:rPr>
            <w:rStyle w:val="Style2"/>
          </w:rPr>
          <w:id w:val="-1751574325"/>
          <w:lock w:val="contentLocked"/>
          <w:placeholder>
            <w:docPart w:val="81CC1713F7D24E0A8D33F6A689385288"/>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4E3191374C00439A8F8BE868F0DAF064"/>
          </w:placeholder>
          <w:text w:multiLine="1"/>
        </w:sdtPr>
        <w:sdtEndPr/>
        <w:sdtContent>
          <w:r w:rsidR="00D5775E">
            <w:t>Sonika Sidhu</w:t>
          </w:r>
        </w:sdtContent>
      </w:sdt>
    </w:p>
    <w:p w14:paraId="28769BEA" w14:textId="77777777" w:rsidR="009B6F95" w:rsidRDefault="009A582C" w:rsidP="000F69FB">
      <w:sdt>
        <w:sdtPr>
          <w:rPr>
            <w:rStyle w:val="Style2"/>
          </w:rPr>
          <w:id w:val="1940027828"/>
          <w:lock w:val="contentLocked"/>
          <w:placeholder>
            <w:docPart w:val="FACDC0D402CF499EA6095900716A0A88"/>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8C2BAC8EF95A4B0399C57886BF6C5749"/>
          </w:placeholder>
          <w:text w:multiLine="1"/>
        </w:sdtPr>
        <w:sdtEndPr/>
        <w:sdtContent>
          <w:r w:rsidR="00D5775E">
            <w:t>Principal Policy Adviser</w:t>
          </w:r>
        </w:sdtContent>
      </w:sdt>
    </w:p>
    <w:p w14:paraId="6948325A" w14:textId="77777777" w:rsidR="009B6F95" w:rsidRDefault="009A582C" w:rsidP="000F69FB">
      <w:sdt>
        <w:sdtPr>
          <w:rPr>
            <w:rStyle w:val="Style2"/>
          </w:rPr>
          <w:id w:val="1040625228"/>
          <w:lock w:val="contentLocked"/>
          <w:placeholder>
            <w:docPart w:val="2C783C34F4334B9CADF0D5D5F32EC3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4CEA04A83304B5BB1B7BAD4B689F125"/>
          </w:placeholder>
          <w:text w:multiLine="1"/>
        </w:sdtPr>
        <w:sdtEndPr/>
        <w:sdtContent>
          <w:r w:rsidR="00D5775E">
            <w:t>07775802327</w:t>
          </w:r>
        </w:sdtContent>
      </w:sdt>
      <w:r w:rsidR="009B6F95" w:rsidRPr="00B5377C">
        <w:t xml:space="preserve"> </w:t>
      </w:r>
    </w:p>
    <w:p w14:paraId="11C09871" w14:textId="77777777" w:rsidR="009B6F95" w:rsidRDefault="009A582C" w:rsidP="00B84F31">
      <w:pPr>
        <w:pStyle w:val="Title3"/>
      </w:pPr>
      <w:sdt>
        <w:sdtPr>
          <w:rPr>
            <w:rStyle w:val="Style2"/>
          </w:rPr>
          <w:id w:val="614409820"/>
          <w:lock w:val="contentLocked"/>
          <w:placeholder>
            <w:docPart w:val="1AA30E468F8A4A6CAD8499A72797D7A2"/>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F8A31100EAE741E5A2392F0DEBB967FE"/>
          </w:placeholder>
          <w:text w:multiLine="1"/>
        </w:sdtPr>
        <w:sdtEndPr/>
        <w:sdtContent>
          <w:r w:rsidR="00D5775E">
            <w:t>Sonika.sidhu</w:t>
          </w:r>
          <w:r w:rsidR="009B6F95" w:rsidRPr="00C803F3">
            <w:t>@local.gov.uk</w:t>
          </w:r>
        </w:sdtContent>
      </w:sdt>
    </w:p>
    <w:p w14:paraId="24A4D030" w14:textId="77777777" w:rsidR="009B6F95" w:rsidRPr="00E8118A" w:rsidRDefault="009B6F95" w:rsidP="00B84F31">
      <w:pPr>
        <w:pStyle w:val="Title3"/>
      </w:pPr>
    </w:p>
    <w:p w14:paraId="61D3908F" w14:textId="77777777" w:rsidR="009B6F95" w:rsidRPr="00C803F3" w:rsidRDefault="009B6F95" w:rsidP="00B84F31">
      <w:pPr>
        <w:pStyle w:val="Title3"/>
      </w:pPr>
      <w:r w:rsidRPr="00C803F3">
        <w:t xml:space="preserve"> </w:t>
      </w:r>
    </w:p>
    <w:p w14:paraId="0C5DB6F6" w14:textId="72B19572" w:rsidR="009B6F95" w:rsidRDefault="009B6F95" w:rsidP="009A094A">
      <w:pPr>
        <w:ind w:left="0" w:firstLine="0"/>
      </w:pPr>
    </w:p>
    <w:p w14:paraId="21BF1CB2" w14:textId="551B40E1" w:rsidR="0004316C" w:rsidRDefault="0004316C" w:rsidP="009A094A">
      <w:pPr>
        <w:ind w:left="0" w:firstLine="0"/>
      </w:pPr>
    </w:p>
    <w:p w14:paraId="1194CD62" w14:textId="77777777" w:rsidR="0004316C" w:rsidRPr="0042651D" w:rsidRDefault="0004316C" w:rsidP="009A094A">
      <w:pPr>
        <w:ind w:left="0" w:firstLine="0"/>
        <w:rPr>
          <w:sz w:val="14"/>
          <w:szCs w:val="14"/>
        </w:rPr>
      </w:pPr>
    </w:p>
    <w:p w14:paraId="0240BC42" w14:textId="30AD4A76" w:rsidR="00C803F3" w:rsidRPr="0004316C" w:rsidRDefault="000F69FB" w:rsidP="000F69FB">
      <w:pPr>
        <w:pStyle w:val="Title1"/>
        <w:rPr>
          <w:sz w:val="24"/>
          <w:szCs w:val="20"/>
        </w:rPr>
      </w:pPr>
      <w:r w:rsidRPr="0004316C">
        <w:rPr>
          <w:sz w:val="24"/>
          <w:szCs w:val="20"/>
        </w:rPr>
        <w:fldChar w:fldCharType="begin"/>
      </w:r>
      <w:r w:rsidRPr="0004316C">
        <w:rPr>
          <w:sz w:val="24"/>
          <w:szCs w:val="20"/>
        </w:rPr>
        <w:instrText xml:space="preserve"> REF  Title \h \*MERGEFORMAT </w:instrText>
      </w:r>
      <w:r w:rsidRPr="0004316C">
        <w:rPr>
          <w:sz w:val="24"/>
          <w:szCs w:val="20"/>
        </w:rPr>
      </w:r>
      <w:r w:rsidRPr="0004316C">
        <w:rPr>
          <w:sz w:val="24"/>
          <w:szCs w:val="20"/>
        </w:rPr>
        <w:fldChar w:fldCharType="separate"/>
      </w:r>
      <w:sdt>
        <w:sdtPr>
          <w:rPr>
            <w:rFonts w:eastAsiaTheme="minorEastAsia" w:cs="Arial"/>
            <w:bCs/>
            <w:lang w:eastAsia="ja-JP"/>
          </w:rPr>
          <w:alias w:val="Title"/>
          <w:tag w:val="Title"/>
          <w:id w:val="-1880929099"/>
          <w:placeholder>
            <w:docPart w:val="501B86E627D14C88AC861DA697E416F4"/>
          </w:placeholder>
          <w:text w:multiLine="1"/>
        </w:sdtPr>
        <w:sdtEndPr/>
        <w:sdtContent>
          <w:r w:rsidR="0004316C" w:rsidRPr="0042651D">
            <w:rPr>
              <w:rFonts w:eastAsiaTheme="minorEastAsia" w:cs="Arial"/>
              <w:bCs/>
              <w:lang w:eastAsia="ja-JP"/>
            </w:rPr>
            <w:t>Spending Review: Key Issues</w:t>
          </w:r>
        </w:sdtContent>
      </w:sdt>
      <w:r w:rsidRPr="0004316C">
        <w:rPr>
          <w:sz w:val="24"/>
          <w:szCs w:val="20"/>
        </w:rPr>
        <w:fldChar w:fldCharType="end"/>
      </w:r>
      <w:r w:rsidR="0042651D">
        <w:rPr>
          <w:sz w:val="24"/>
          <w:szCs w:val="20"/>
        </w:rPr>
        <w:br/>
      </w:r>
    </w:p>
    <w:p w14:paraId="0882EEFF" w14:textId="77777777" w:rsidR="009B6F95" w:rsidRPr="00C803F3" w:rsidRDefault="009A582C" w:rsidP="000F69FB">
      <w:pPr>
        <w:rPr>
          <w:rStyle w:val="ReportTemplate"/>
        </w:rPr>
      </w:pPr>
      <w:sdt>
        <w:sdtPr>
          <w:rPr>
            <w:rStyle w:val="Style6"/>
          </w:rPr>
          <w:alias w:val="Background"/>
          <w:tag w:val="Background"/>
          <w:id w:val="-1335600510"/>
          <w:placeholder>
            <w:docPart w:val="2F716FC7617F44E7B1E2609C87BA2904"/>
          </w:placeholder>
        </w:sdtPr>
        <w:sdtEndPr>
          <w:rPr>
            <w:rStyle w:val="Style6"/>
          </w:rPr>
        </w:sdtEndPr>
        <w:sdtContent>
          <w:r w:rsidR="009B6F95" w:rsidRPr="00301A51">
            <w:rPr>
              <w:rStyle w:val="Style6"/>
            </w:rPr>
            <w:t>Background</w:t>
          </w:r>
        </w:sdtContent>
      </w:sdt>
    </w:p>
    <w:p w14:paraId="221756E7" w14:textId="77777777" w:rsidR="00056A72" w:rsidRPr="00BB7DEC" w:rsidRDefault="00D5775E" w:rsidP="00BB7DEC">
      <w:pPr>
        <w:pStyle w:val="ListParagraph"/>
      </w:pPr>
      <w:r>
        <w:rPr>
          <w:rStyle w:val="ReportTemplate"/>
        </w:rPr>
        <w:t xml:space="preserve">The Government’s Spending Review (SR) took place on </w:t>
      </w:r>
      <w:r w:rsidR="00056A72">
        <w:rPr>
          <w:rStyle w:val="ReportTemplate"/>
        </w:rPr>
        <w:t>25</w:t>
      </w:r>
      <w:r w:rsidR="00056A72" w:rsidRPr="00056A72">
        <w:rPr>
          <w:rStyle w:val="ReportTemplate"/>
          <w:vertAlign w:val="superscript"/>
        </w:rPr>
        <w:t>th</w:t>
      </w:r>
      <w:r w:rsidR="00056A72">
        <w:rPr>
          <w:rStyle w:val="ReportTemplate"/>
        </w:rPr>
        <w:t xml:space="preserve"> November 2020. </w:t>
      </w:r>
      <w:r w:rsidR="00056A72" w:rsidRPr="00BB7DEC">
        <w:rPr>
          <w:rFonts w:eastAsiaTheme="minorEastAsia" w:cs="Arial"/>
          <w:color w:val="000000"/>
          <w:lang w:eastAsia="ja-JP"/>
        </w:rPr>
        <w:t xml:space="preserve">The </w:t>
      </w:r>
      <w:r w:rsidR="00796738">
        <w:rPr>
          <w:rFonts w:eastAsiaTheme="minorEastAsia" w:cs="Arial"/>
          <w:color w:val="000000"/>
          <w:lang w:eastAsia="ja-JP"/>
        </w:rPr>
        <w:t xml:space="preserve">2020 </w:t>
      </w:r>
      <w:r w:rsidR="00056A72" w:rsidRPr="00BB7DEC">
        <w:rPr>
          <w:rFonts w:eastAsiaTheme="minorEastAsia" w:cs="Arial"/>
          <w:color w:val="000000"/>
          <w:lang w:eastAsia="ja-JP"/>
        </w:rPr>
        <w:t>SR outlines the Government</w:t>
      </w:r>
      <w:r w:rsidR="00056A72" w:rsidRPr="00BB7DEC">
        <w:rPr>
          <w:rFonts w:ascii="ArialMT" w:eastAsiaTheme="minorEastAsia" w:hAnsi="ArialMT" w:cs="ArialMT"/>
          <w:color w:val="000000"/>
          <w:lang w:eastAsia="ja-JP"/>
        </w:rPr>
        <w:t xml:space="preserve">’s spending plans </w:t>
      </w:r>
      <w:r w:rsidR="00056A72" w:rsidRPr="00BB7DEC">
        <w:rPr>
          <w:rFonts w:eastAsiaTheme="minorEastAsia" w:cs="Arial"/>
          <w:color w:val="000000"/>
          <w:lang w:eastAsia="ja-JP"/>
        </w:rPr>
        <w:t>for 2021/22</w:t>
      </w:r>
      <w:r w:rsidR="00BB7DEC">
        <w:rPr>
          <w:rFonts w:eastAsiaTheme="minorEastAsia" w:cs="Arial"/>
          <w:color w:val="000000"/>
          <w:lang w:eastAsia="ja-JP"/>
        </w:rPr>
        <w:t xml:space="preserve"> </w:t>
      </w:r>
      <w:r w:rsidR="00056A72" w:rsidRPr="00BB7DEC">
        <w:rPr>
          <w:rFonts w:eastAsiaTheme="minorEastAsia" w:cs="Arial"/>
          <w:color w:val="000000"/>
          <w:lang w:eastAsia="ja-JP"/>
        </w:rPr>
        <w:t>by setting budgets for each central government department. The full set of</w:t>
      </w:r>
      <w:r w:rsidR="00BB7DEC">
        <w:rPr>
          <w:rFonts w:eastAsiaTheme="minorEastAsia" w:cs="Arial"/>
          <w:color w:val="000000"/>
          <w:lang w:eastAsia="ja-JP"/>
        </w:rPr>
        <w:t xml:space="preserve"> </w:t>
      </w:r>
      <w:r w:rsidR="00056A72" w:rsidRPr="00BB7DEC">
        <w:rPr>
          <w:rFonts w:eastAsiaTheme="minorEastAsia" w:cs="Arial"/>
          <w:color w:val="000000"/>
          <w:lang w:eastAsia="ja-JP"/>
        </w:rPr>
        <w:t xml:space="preserve">documents is available on the </w:t>
      </w:r>
      <w:r w:rsidR="00056A72" w:rsidRPr="00BB7DEC">
        <w:rPr>
          <w:rFonts w:eastAsiaTheme="minorEastAsia" w:cs="Arial"/>
          <w:color w:val="0000FF"/>
          <w:lang w:eastAsia="ja-JP"/>
        </w:rPr>
        <w:t>Treasury website</w:t>
      </w:r>
      <w:r w:rsidR="00056A72" w:rsidRPr="00BB7DEC">
        <w:rPr>
          <w:rFonts w:eastAsiaTheme="minorEastAsia" w:cs="Arial"/>
          <w:color w:val="000000"/>
          <w:lang w:eastAsia="ja-JP"/>
        </w:rPr>
        <w:t>.</w:t>
      </w:r>
    </w:p>
    <w:p w14:paraId="746D911B" w14:textId="77777777" w:rsidR="00BB7DEC" w:rsidRPr="00BB7DEC" w:rsidRDefault="00BB7DEC" w:rsidP="00BB7DEC">
      <w:pPr>
        <w:pStyle w:val="ListParagraph"/>
        <w:numPr>
          <w:ilvl w:val="0"/>
          <w:numId w:val="0"/>
        </w:numPr>
        <w:ind w:left="360"/>
      </w:pPr>
    </w:p>
    <w:p w14:paraId="2A64A86A" w14:textId="77777777" w:rsidR="007E3A22" w:rsidRPr="00C8108E" w:rsidRDefault="00056A72" w:rsidP="00C8108E">
      <w:pPr>
        <w:pStyle w:val="ListParagraph"/>
      </w:pPr>
      <w:r w:rsidRPr="00BB7DEC">
        <w:rPr>
          <w:rFonts w:eastAsiaTheme="minorEastAsia" w:cs="Arial"/>
          <w:color w:val="000000"/>
          <w:lang w:eastAsia="ja-JP"/>
        </w:rPr>
        <w:t xml:space="preserve">The LGA </w:t>
      </w:r>
      <w:r w:rsidRPr="00BB7DEC">
        <w:rPr>
          <w:rFonts w:eastAsiaTheme="minorEastAsia" w:cs="Arial"/>
          <w:color w:val="0000FF"/>
          <w:lang w:eastAsia="ja-JP"/>
        </w:rPr>
        <w:t>published a</w:t>
      </w:r>
      <w:r w:rsidR="00C8108E">
        <w:rPr>
          <w:rFonts w:eastAsiaTheme="minorEastAsia" w:cs="Arial"/>
          <w:color w:val="0000FF"/>
          <w:lang w:eastAsia="ja-JP"/>
        </w:rPr>
        <w:t xml:space="preserve"> </w:t>
      </w:r>
      <w:r w:rsidRPr="00BB7DEC">
        <w:rPr>
          <w:rFonts w:eastAsiaTheme="minorEastAsia" w:cs="Arial"/>
          <w:color w:val="0000FF"/>
          <w:lang w:eastAsia="ja-JP"/>
        </w:rPr>
        <w:t xml:space="preserve">media statement </w:t>
      </w:r>
      <w:r w:rsidRPr="00BB7DEC">
        <w:rPr>
          <w:rFonts w:eastAsiaTheme="minorEastAsia" w:cs="Arial"/>
          <w:color w:val="000000"/>
          <w:lang w:eastAsia="ja-JP"/>
        </w:rPr>
        <w:t xml:space="preserve">responding to the announcements. </w:t>
      </w:r>
      <w:r w:rsidR="00BB7DEC">
        <w:rPr>
          <w:rFonts w:eastAsiaTheme="minorEastAsia" w:cs="Arial"/>
          <w:color w:val="000000"/>
          <w:lang w:eastAsia="ja-JP"/>
        </w:rPr>
        <w:t>This highlighted that</w:t>
      </w:r>
      <w:r w:rsidR="00C8108E">
        <w:rPr>
          <w:rFonts w:eastAsiaTheme="minorEastAsia" w:cs="Arial"/>
          <w:color w:val="000000"/>
          <w:lang w:eastAsia="ja-JP"/>
        </w:rPr>
        <w:t xml:space="preserve"> t</w:t>
      </w:r>
      <w:r w:rsidR="00C8108E" w:rsidRPr="00C8108E">
        <w:rPr>
          <w:rStyle w:val="normaltextrun"/>
          <w:rFonts w:cs="Arial"/>
          <w:color w:val="000000"/>
          <w:shd w:val="clear" w:color="auto" w:fill="FFFFFF"/>
        </w:rPr>
        <w:t xml:space="preserve">he announcements at the Spending Review </w:t>
      </w:r>
      <w:r w:rsidR="00C8108E">
        <w:rPr>
          <w:rStyle w:val="normaltextrun"/>
          <w:rFonts w:cs="Arial"/>
          <w:color w:val="000000"/>
          <w:shd w:val="clear" w:color="auto" w:fill="FFFFFF"/>
        </w:rPr>
        <w:t>went</w:t>
      </w:r>
      <w:r w:rsidR="00C8108E" w:rsidRPr="00C8108E">
        <w:rPr>
          <w:rStyle w:val="normaltextrun"/>
          <w:rFonts w:cs="Arial"/>
          <w:color w:val="000000"/>
          <w:shd w:val="clear" w:color="auto" w:fill="FFFFFF"/>
        </w:rPr>
        <w:t> some way towards meeting core spending pressures and estimated COVID-19 costs next year, but only if councils ma</w:t>
      </w:r>
      <w:r w:rsidR="00C8108E">
        <w:rPr>
          <w:rStyle w:val="normaltextrun"/>
          <w:rFonts w:cs="Arial"/>
          <w:color w:val="000000"/>
          <w:shd w:val="clear" w:color="auto" w:fill="FFFFFF"/>
        </w:rPr>
        <w:t>de</w:t>
      </w:r>
      <w:r w:rsidR="00C8108E" w:rsidRPr="00C8108E">
        <w:rPr>
          <w:rStyle w:val="normaltextrun"/>
          <w:rFonts w:cs="Arial"/>
          <w:color w:val="000000"/>
          <w:shd w:val="clear" w:color="auto" w:fill="FFFFFF"/>
        </w:rPr>
        <w:t xml:space="preserve"> full use of council tax raising powers. However, th</w:t>
      </w:r>
      <w:r w:rsidR="00C8108E">
        <w:rPr>
          <w:rStyle w:val="normaltextrun"/>
          <w:rFonts w:cs="Arial"/>
          <w:color w:val="000000"/>
          <w:shd w:val="clear" w:color="auto" w:fill="FFFFFF"/>
        </w:rPr>
        <w:t>e</w:t>
      </w:r>
      <w:r w:rsidR="00C8108E" w:rsidRPr="00C8108E">
        <w:rPr>
          <w:rStyle w:val="normaltextrun"/>
          <w:rFonts w:cs="Arial"/>
          <w:color w:val="000000"/>
          <w:shd w:val="clear" w:color="auto" w:fill="FFFFFF"/>
        </w:rPr>
        <w:t xml:space="preserve"> one-year Spending Review has not addressed the underlying pressures and urgent need for investment in early intervention, adult social care and public health.</w:t>
      </w:r>
      <w:r w:rsidR="00C8108E" w:rsidRPr="00C8108E">
        <w:rPr>
          <w:rFonts w:cs="Arial"/>
        </w:rPr>
        <w:t xml:space="preserve"> </w:t>
      </w:r>
    </w:p>
    <w:p w14:paraId="729DC671" w14:textId="77777777" w:rsidR="00C8108E" w:rsidRPr="00C8108E" w:rsidRDefault="00C8108E" w:rsidP="00C8108E">
      <w:pPr>
        <w:pStyle w:val="ListParagraph"/>
        <w:numPr>
          <w:ilvl w:val="0"/>
          <w:numId w:val="0"/>
        </w:numPr>
        <w:ind w:left="360"/>
      </w:pPr>
    </w:p>
    <w:p w14:paraId="29D2D862" w14:textId="77777777" w:rsidR="00BB7DEC" w:rsidRDefault="007E3A22" w:rsidP="00CC7113">
      <w:pPr>
        <w:pStyle w:val="ListParagraph"/>
        <w:rPr>
          <w:rStyle w:val="ReportTemplate"/>
        </w:rPr>
      </w:pPr>
      <w:r>
        <w:rPr>
          <w:rStyle w:val="ReportTemplate"/>
        </w:rPr>
        <w:t xml:space="preserve">The LGA’s full </w:t>
      </w:r>
      <w:r w:rsidR="00CC7113">
        <w:rPr>
          <w:rStyle w:val="ReportTemplate"/>
        </w:rPr>
        <w:t xml:space="preserve">SR </w:t>
      </w:r>
      <w:r>
        <w:rPr>
          <w:rStyle w:val="ReportTemplate"/>
        </w:rPr>
        <w:t>on the day briefing is available at</w:t>
      </w:r>
      <w:r w:rsidR="00CC7113">
        <w:rPr>
          <w:rStyle w:val="ReportTemplate"/>
        </w:rPr>
        <w:t xml:space="preserve"> </w:t>
      </w:r>
      <w:hyperlink r:id="rId10" w:history="1">
        <w:r w:rsidR="00CC7113" w:rsidRPr="005A07CF">
          <w:rPr>
            <w:rStyle w:val="Hyperlink"/>
          </w:rPr>
          <w:t>https://www.local.gov.uk/parliament/briefings-and-responses/spending-review-2020-day-briefing</w:t>
        </w:r>
      </w:hyperlink>
      <w:r w:rsidR="00CC7113">
        <w:rPr>
          <w:rStyle w:val="ReportTemplate"/>
        </w:rPr>
        <w:t xml:space="preserve">. </w:t>
      </w:r>
      <w:r w:rsidR="00BB7DEC">
        <w:rPr>
          <w:rStyle w:val="ReportTemplate"/>
        </w:rPr>
        <w:t xml:space="preserve">This report focuses on the aspects of the SR which address key issues of concern for members of the </w:t>
      </w:r>
      <w:r w:rsidR="005911B6">
        <w:rPr>
          <w:rStyle w:val="ReportTemplate"/>
        </w:rPr>
        <w:t>City Regions</w:t>
      </w:r>
      <w:r w:rsidR="00BB7DEC">
        <w:rPr>
          <w:rStyle w:val="ReportTemplate"/>
        </w:rPr>
        <w:t xml:space="preserve"> Board</w:t>
      </w:r>
      <w:r w:rsidR="00C8108E">
        <w:rPr>
          <w:rStyle w:val="ReportTemplate"/>
        </w:rPr>
        <w:t>:</w:t>
      </w:r>
    </w:p>
    <w:p w14:paraId="18C400D8" w14:textId="77777777" w:rsidR="00C8108E" w:rsidRDefault="00C8108E" w:rsidP="005911B6">
      <w:pPr>
        <w:pStyle w:val="ListParagraph"/>
        <w:numPr>
          <w:ilvl w:val="0"/>
          <w:numId w:val="41"/>
        </w:numPr>
        <w:rPr>
          <w:rStyle w:val="ReportTemplate"/>
        </w:rPr>
      </w:pPr>
      <w:r>
        <w:rPr>
          <w:rStyle w:val="ReportTemplate"/>
        </w:rPr>
        <w:t>UK Shared Prosperity Fund</w:t>
      </w:r>
    </w:p>
    <w:p w14:paraId="32611EC2" w14:textId="77777777" w:rsidR="00C8108E" w:rsidRDefault="00C8108E" w:rsidP="00C8108E">
      <w:pPr>
        <w:pStyle w:val="ListParagraph"/>
        <w:numPr>
          <w:ilvl w:val="0"/>
          <w:numId w:val="41"/>
        </w:numPr>
        <w:rPr>
          <w:rStyle w:val="ReportTemplate"/>
        </w:rPr>
      </w:pPr>
      <w:r>
        <w:rPr>
          <w:rStyle w:val="ReportTemplate"/>
        </w:rPr>
        <w:t>Freeports</w:t>
      </w:r>
    </w:p>
    <w:p w14:paraId="52E5CC78" w14:textId="77777777" w:rsidR="00C8108E" w:rsidRDefault="00C8108E" w:rsidP="00C8108E">
      <w:pPr>
        <w:pStyle w:val="ListParagraph"/>
        <w:numPr>
          <w:ilvl w:val="0"/>
          <w:numId w:val="41"/>
        </w:numPr>
        <w:rPr>
          <w:rStyle w:val="ReportTemplate"/>
        </w:rPr>
      </w:pPr>
      <w:r>
        <w:rPr>
          <w:rStyle w:val="ReportTemplate"/>
        </w:rPr>
        <w:t>Levelling Up</w:t>
      </w:r>
      <w:r w:rsidR="007A44E1">
        <w:rPr>
          <w:rStyle w:val="ReportTemplate"/>
        </w:rPr>
        <w:t xml:space="preserve"> Fund</w:t>
      </w:r>
    </w:p>
    <w:p w14:paraId="54E2092F" w14:textId="77777777" w:rsidR="00C8108E" w:rsidRDefault="00C8108E" w:rsidP="00C8108E">
      <w:pPr>
        <w:pStyle w:val="ListParagraph"/>
        <w:numPr>
          <w:ilvl w:val="0"/>
          <w:numId w:val="41"/>
        </w:numPr>
        <w:rPr>
          <w:rStyle w:val="ReportTemplate"/>
        </w:rPr>
      </w:pPr>
      <w:r>
        <w:rPr>
          <w:rStyle w:val="ReportTemplate"/>
        </w:rPr>
        <w:t>Jobs and Skills</w:t>
      </w:r>
    </w:p>
    <w:sdt>
      <w:sdtPr>
        <w:rPr>
          <w:rStyle w:val="Style6"/>
        </w:rPr>
        <w:alias w:val="Issues"/>
        <w:tag w:val="Issues"/>
        <w:id w:val="-1684430981"/>
        <w:placeholder>
          <w:docPart w:val="2F716FC7617F44E7B1E2609C87BA2904"/>
        </w:placeholder>
      </w:sdtPr>
      <w:sdtEndPr>
        <w:rPr>
          <w:rStyle w:val="Style6"/>
        </w:rPr>
      </w:sdtEndPr>
      <w:sdtContent>
        <w:p w14:paraId="7E8737FF" w14:textId="77777777" w:rsidR="009B6F95" w:rsidRPr="00C803F3" w:rsidRDefault="009B6F95" w:rsidP="000F69FB">
          <w:pPr>
            <w:rPr>
              <w:rStyle w:val="ReportTemplate"/>
            </w:rPr>
          </w:pPr>
          <w:r w:rsidRPr="00C803F3">
            <w:rPr>
              <w:rStyle w:val="Style6"/>
            </w:rPr>
            <w:t>Issues</w:t>
          </w:r>
        </w:p>
      </w:sdtContent>
    </w:sdt>
    <w:p w14:paraId="247C2F5E" w14:textId="77777777" w:rsidR="00CC7113" w:rsidRDefault="00CC7113" w:rsidP="00CC7113">
      <w:pPr>
        <w:pStyle w:val="ListParagraph"/>
        <w:numPr>
          <w:ilvl w:val="0"/>
          <w:numId w:val="0"/>
        </w:numPr>
        <w:ind w:left="360"/>
        <w:rPr>
          <w:rStyle w:val="ReportTemplate"/>
          <w:b/>
          <w:bCs/>
        </w:rPr>
      </w:pPr>
      <w:r>
        <w:rPr>
          <w:rStyle w:val="ReportTemplate"/>
          <w:b/>
          <w:bCs/>
        </w:rPr>
        <w:t>UK Shared Prosperity Fund (UKSPF)</w:t>
      </w:r>
    </w:p>
    <w:p w14:paraId="4B31FB32" w14:textId="77777777" w:rsidR="00CC7113" w:rsidRPr="00CC7113" w:rsidRDefault="00CC7113" w:rsidP="00CC7113">
      <w:pPr>
        <w:pStyle w:val="ListParagraph"/>
        <w:numPr>
          <w:ilvl w:val="0"/>
          <w:numId w:val="0"/>
        </w:numPr>
        <w:ind w:left="360"/>
        <w:rPr>
          <w:rStyle w:val="ReportTemplate"/>
          <w:b/>
          <w:bCs/>
        </w:rPr>
      </w:pPr>
    </w:p>
    <w:p w14:paraId="577E8308" w14:textId="77777777" w:rsidR="00CC7113" w:rsidRPr="00CC7113" w:rsidRDefault="00CC7113" w:rsidP="00E970A3">
      <w:pPr>
        <w:pStyle w:val="ListParagraph"/>
      </w:pPr>
      <w:r>
        <w:rPr>
          <w:rStyle w:val="ReportTemplate"/>
        </w:rPr>
        <w:t xml:space="preserve">The Chancellor </w:t>
      </w:r>
      <w:r w:rsidRPr="00CC7113">
        <w:rPr>
          <w:lang w:eastAsia="ja-JP"/>
        </w:rPr>
        <w:t xml:space="preserve">set out how the UK Shared Prosperity Fund (UKSPF) will help to level up and create opportunity for people and places across the UK </w:t>
      </w:r>
      <w:r w:rsidR="00C8108E">
        <w:rPr>
          <w:lang w:eastAsia="ja-JP"/>
        </w:rPr>
        <w:t>by providing</w:t>
      </w:r>
      <w:r w:rsidRPr="00CC7113">
        <w:rPr>
          <w:lang w:eastAsia="ja-JP"/>
        </w:rPr>
        <w:t xml:space="preserve"> £220 million additional funding to help local areas prepare over 2021/22 for the introduction of the UKSPF</w:t>
      </w:r>
      <w:r w:rsidR="00C8108E">
        <w:rPr>
          <w:lang w:eastAsia="ja-JP"/>
        </w:rPr>
        <w:t xml:space="preserve">. </w:t>
      </w:r>
      <w:r w:rsidR="00E970A3">
        <w:rPr>
          <w:lang w:eastAsia="ja-JP"/>
        </w:rPr>
        <w:t xml:space="preserve">The fund will target places in most need such as </w:t>
      </w:r>
      <w:r w:rsidR="00E970A3">
        <w:t>former industrial areas, deprived towns and coastal communities.</w:t>
      </w:r>
    </w:p>
    <w:p w14:paraId="2B75A9E4" w14:textId="77777777" w:rsidR="00CC7113" w:rsidRPr="00A627DD" w:rsidRDefault="00CC7113" w:rsidP="00CC7113">
      <w:pPr>
        <w:pStyle w:val="ListParagraph"/>
        <w:numPr>
          <w:ilvl w:val="0"/>
          <w:numId w:val="0"/>
        </w:numPr>
        <w:ind w:left="792"/>
        <w:rPr>
          <w:rStyle w:val="ReportTemplate"/>
        </w:rPr>
      </w:pPr>
    </w:p>
    <w:p w14:paraId="5C035D74" w14:textId="77777777" w:rsidR="00552A73" w:rsidRDefault="00552A73" w:rsidP="00552A73">
      <w:pPr>
        <w:pStyle w:val="ListParagraph"/>
        <w:rPr>
          <w:rStyle w:val="ReportTemplate"/>
        </w:rPr>
      </w:pPr>
      <w:r>
        <w:rPr>
          <w:rStyle w:val="ReportTemplate"/>
        </w:rPr>
        <w:t>The LGA response was:</w:t>
      </w:r>
    </w:p>
    <w:p w14:paraId="08250BE0" w14:textId="77777777" w:rsidR="00552A73" w:rsidRPr="00C519E4" w:rsidRDefault="00E970A3" w:rsidP="00552A73">
      <w:pPr>
        <w:pStyle w:val="ListParagraph"/>
        <w:numPr>
          <w:ilvl w:val="1"/>
          <w:numId w:val="1"/>
        </w:numPr>
      </w:pPr>
      <w:r>
        <w:rPr>
          <w:rFonts w:eastAsiaTheme="minorEastAsia" w:cs="Arial"/>
          <w:color w:val="000000"/>
          <w:lang w:eastAsia="ja-JP"/>
        </w:rPr>
        <w:t>Having lobbied since the referendum for a domestic replacem</w:t>
      </w:r>
      <w:r w:rsidR="00C519E4">
        <w:rPr>
          <w:rFonts w:eastAsiaTheme="minorEastAsia" w:cs="Arial"/>
          <w:color w:val="000000"/>
          <w:lang w:eastAsia="ja-JP"/>
        </w:rPr>
        <w:t>ent for EU funds, w</w:t>
      </w:r>
      <w:r w:rsidR="00552A73" w:rsidRPr="00552A73">
        <w:rPr>
          <w:rFonts w:eastAsiaTheme="minorEastAsia" w:cs="Arial"/>
          <w:color w:val="000000"/>
          <w:lang w:eastAsia="ja-JP"/>
        </w:rPr>
        <w:t>e welcome</w:t>
      </w:r>
      <w:r>
        <w:rPr>
          <w:rFonts w:eastAsiaTheme="minorEastAsia" w:cs="Arial"/>
          <w:color w:val="000000"/>
          <w:lang w:eastAsia="ja-JP"/>
        </w:rPr>
        <w:t>d</w:t>
      </w:r>
      <w:r w:rsidR="00552A73" w:rsidRPr="00552A73">
        <w:rPr>
          <w:rFonts w:eastAsiaTheme="minorEastAsia" w:cs="Arial"/>
          <w:color w:val="000000"/>
          <w:lang w:eastAsia="ja-JP"/>
        </w:rPr>
        <w:t xml:space="preserve"> the clarity this announcement ha</w:t>
      </w:r>
      <w:r>
        <w:rPr>
          <w:rFonts w:eastAsiaTheme="minorEastAsia" w:cs="Arial"/>
          <w:color w:val="000000"/>
          <w:lang w:eastAsia="ja-JP"/>
        </w:rPr>
        <w:t>d</w:t>
      </w:r>
      <w:r w:rsidR="00552A73" w:rsidRPr="00552A73">
        <w:rPr>
          <w:rFonts w:eastAsiaTheme="minorEastAsia" w:cs="Arial"/>
          <w:color w:val="000000"/>
          <w:lang w:eastAsia="ja-JP"/>
        </w:rPr>
        <w:t xml:space="preserve"> brought to local government</w:t>
      </w:r>
      <w:r w:rsidR="00C519E4">
        <w:rPr>
          <w:rFonts w:eastAsiaTheme="minorEastAsia" w:cs="Arial"/>
          <w:color w:val="000000"/>
          <w:lang w:eastAsia="ja-JP"/>
        </w:rPr>
        <w:t xml:space="preserve">. </w:t>
      </w:r>
    </w:p>
    <w:p w14:paraId="104556F6" w14:textId="77777777" w:rsidR="00C519E4" w:rsidRPr="00552A73" w:rsidRDefault="00C519E4" w:rsidP="00552A73">
      <w:pPr>
        <w:pStyle w:val="ListParagraph"/>
        <w:numPr>
          <w:ilvl w:val="1"/>
          <w:numId w:val="1"/>
        </w:numPr>
      </w:pPr>
      <w:r w:rsidRPr="00552A73">
        <w:rPr>
          <w:rFonts w:eastAsiaTheme="minorEastAsia" w:cs="Arial"/>
          <w:color w:val="000000"/>
          <w:lang w:eastAsia="ja-JP"/>
        </w:rPr>
        <w:t>The SR contains the “Heads of Terms” for the UKSPF (the Government’s replacement of the European Structural and Investment Funds) and confirms that the fund will be at least £1.5 billion a year.</w:t>
      </w:r>
    </w:p>
    <w:p w14:paraId="4F25D2E3" w14:textId="77777777" w:rsidR="00552A73" w:rsidRPr="00552A73" w:rsidRDefault="00552A73" w:rsidP="00552A73">
      <w:pPr>
        <w:pStyle w:val="ListParagraph"/>
        <w:numPr>
          <w:ilvl w:val="1"/>
          <w:numId w:val="1"/>
        </w:numPr>
      </w:pPr>
      <w:r w:rsidRPr="00552A73">
        <w:rPr>
          <w:rFonts w:eastAsiaTheme="minorEastAsia" w:cs="Arial"/>
          <w:color w:val="000000"/>
          <w:lang w:eastAsia="ja-JP"/>
        </w:rPr>
        <w:t xml:space="preserve">Local government has made an offer to co-design the programme with Government and the investment framework for local areas that sits behind this. </w:t>
      </w:r>
      <w:r w:rsidR="00C519E4">
        <w:rPr>
          <w:rFonts w:eastAsiaTheme="minorEastAsia" w:cs="Arial"/>
          <w:color w:val="000000"/>
          <w:lang w:eastAsia="ja-JP"/>
        </w:rPr>
        <w:t>Councils have a</w:t>
      </w:r>
      <w:r w:rsidRPr="00552A73">
        <w:rPr>
          <w:rFonts w:eastAsiaTheme="minorEastAsia" w:cs="Arial"/>
          <w:color w:val="000000"/>
          <w:lang w:eastAsia="ja-JP"/>
        </w:rPr>
        <w:t xml:space="preserve"> </w:t>
      </w:r>
      <w:r w:rsidRPr="00552A73">
        <w:rPr>
          <w:rFonts w:eastAsiaTheme="minorEastAsia" w:cs="Arial"/>
          <w:color w:val="000000"/>
          <w:lang w:eastAsia="ja-JP"/>
        </w:rPr>
        <w:lastRenderedPageBreak/>
        <w:t xml:space="preserve">democratic mandate to represent their communities, as well as respect current local decision making and devolution agreements. </w:t>
      </w:r>
    </w:p>
    <w:p w14:paraId="79183F27" w14:textId="1E440843" w:rsidR="00552A73" w:rsidRPr="00552A73" w:rsidRDefault="00552A73" w:rsidP="00552A73">
      <w:pPr>
        <w:pStyle w:val="ListParagraph"/>
        <w:numPr>
          <w:ilvl w:val="1"/>
          <w:numId w:val="1"/>
        </w:numPr>
      </w:pPr>
      <w:r w:rsidRPr="00552A73">
        <w:rPr>
          <w:rFonts w:eastAsiaTheme="minorEastAsia" w:cs="Arial"/>
          <w:color w:val="000000"/>
          <w:lang w:eastAsia="ja-JP"/>
        </w:rPr>
        <w:t xml:space="preserve">The additional £220 million to help local areas transition to the UKSPF in 2021/22 by running pilots and new approaches is </w:t>
      </w:r>
      <w:r w:rsidR="0004316C" w:rsidRPr="00552A73">
        <w:rPr>
          <w:rFonts w:eastAsiaTheme="minorEastAsia" w:cs="Arial"/>
          <w:color w:val="000000"/>
          <w:lang w:eastAsia="ja-JP"/>
        </w:rPr>
        <w:t>welcomed</w:t>
      </w:r>
      <w:r w:rsidR="0004316C">
        <w:rPr>
          <w:rFonts w:eastAsiaTheme="minorEastAsia" w:cs="Arial"/>
          <w:color w:val="000000"/>
          <w:lang w:eastAsia="ja-JP"/>
        </w:rPr>
        <w:t>.</w:t>
      </w:r>
      <w:r w:rsidR="0004316C" w:rsidRPr="00552A73">
        <w:rPr>
          <w:rFonts w:eastAsiaTheme="minorEastAsia" w:cs="Arial"/>
          <w:color w:val="000000"/>
          <w:lang w:eastAsia="ja-JP"/>
        </w:rPr>
        <w:t xml:space="preserve"> The</w:t>
      </w:r>
      <w:r w:rsidRPr="00552A73">
        <w:rPr>
          <w:rFonts w:eastAsiaTheme="minorEastAsia" w:cs="Arial"/>
          <w:color w:val="000000"/>
          <w:lang w:eastAsia="ja-JP"/>
        </w:rPr>
        <w:t xml:space="preserve"> Government must now work with all local areas to ensure there is a smooth transition to the new funding regime. </w:t>
      </w:r>
    </w:p>
    <w:p w14:paraId="323BC291" w14:textId="32FDB70D" w:rsidR="00552A73" w:rsidRPr="00552A73" w:rsidRDefault="00552A73" w:rsidP="00552A73">
      <w:pPr>
        <w:pStyle w:val="ListParagraph"/>
        <w:numPr>
          <w:ilvl w:val="1"/>
          <w:numId w:val="1"/>
        </w:numPr>
      </w:pPr>
      <w:r w:rsidRPr="00552A73">
        <w:rPr>
          <w:rFonts w:eastAsiaTheme="minorEastAsia" w:cs="Arial"/>
          <w:color w:val="000000"/>
          <w:lang w:eastAsia="ja-JP"/>
        </w:rPr>
        <w:t xml:space="preserve">We will be working with the Welsh LGA to ensure that the new funds meet the needs of councils in Wales. </w:t>
      </w:r>
    </w:p>
    <w:p w14:paraId="39A3F0D8" w14:textId="77777777" w:rsidR="00552A73" w:rsidRDefault="00552A73" w:rsidP="00552A73">
      <w:pPr>
        <w:pStyle w:val="ListParagraph"/>
        <w:numPr>
          <w:ilvl w:val="0"/>
          <w:numId w:val="0"/>
        </w:numPr>
        <w:ind w:left="792"/>
        <w:rPr>
          <w:rFonts w:eastAsiaTheme="minorEastAsia" w:cs="Arial"/>
          <w:color w:val="000000"/>
          <w:lang w:eastAsia="ja-JP"/>
        </w:rPr>
      </w:pPr>
    </w:p>
    <w:p w14:paraId="615B62D6" w14:textId="77777777" w:rsidR="00552A73" w:rsidRDefault="00552A73" w:rsidP="00552A73">
      <w:pPr>
        <w:pStyle w:val="ListParagraph"/>
        <w:numPr>
          <w:ilvl w:val="0"/>
          <w:numId w:val="0"/>
        </w:numPr>
        <w:ind w:left="792"/>
        <w:rPr>
          <w:rFonts w:eastAsiaTheme="minorEastAsia" w:cs="Arial"/>
          <w:b/>
          <w:bCs/>
          <w:color w:val="000000"/>
          <w:lang w:eastAsia="ja-JP"/>
        </w:rPr>
      </w:pPr>
      <w:r>
        <w:rPr>
          <w:rFonts w:eastAsiaTheme="minorEastAsia" w:cs="Arial"/>
          <w:b/>
          <w:bCs/>
          <w:color w:val="000000"/>
          <w:lang w:eastAsia="ja-JP"/>
        </w:rPr>
        <w:t>Freeports</w:t>
      </w:r>
    </w:p>
    <w:p w14:paraId="09EB99D1" w14:textId="77777777" w:rsidR="00552A73" w:rsidRPr="00552A73" w:rsidRDefault="00552A73" w:rsidP="00552A73">
      <w:pPr>
        <w:pStyle w:val="ListParagraph"/>
        <w:numPr>
          <w:ilvl w:val="0"/>
          <w:numId w:val="0"/>
        </w:numPr>
        <w:ind w:left="792"/>
        <w:rPr>
          <w:b/>
          <w:bCs/>
        </w:rPr>
      </w:pPr>
    </w:p>
    <w:p w14:paraId="2E7893E2" w14:textId="77777777" w:rsidR="00552A73" w:rsidRPr="00C519E4" w:rsidRDefault="00552A73" w:rsidP="00C519E4">
      <w:pPr>
        <w:pStyle w:val="ListParagraph"/>
        <w:rPr>
          <w:rFonts w:eastAsiaTheme="minorEastAsia" w:cs="Arial"/>
          <w:color w:val="000000"/>
          <w:lang w:eastAsia="ja-JP"/>
        </w:rPr>
      </w:pPr>
      <w:r>
        <w:rPr>
          <w:rStyle w:val="ReportTemplate"/>
        </w:rPr>
        <w:t>The Chancellor announced</w:t>
      </w:r>
      <w:r w:rsidR="00C519E4">
        <w:rPr>
          <w:rStyle w:val="ReportTemplate"/>
        </w:rPr>
        <w:t xml:space="preserve"> </w:t>
      </w:r>
      <w:r w:rsidR="007A44E1">
        <w:rPr>
          <w:rStyle w:val="ReportTemplate"/>
        </w:rPr>
        <w:t xml:space="preserve">a minimum of </w:t>
      </w:r>
      <w:r w:rsidRPr="00C519E4">
        <w:rPr>
          <w:rFonts w:eastAsiaTheme="minorEastAsia" w:cs="Arial"/>
          <w:color w:val="000000"/>
          <w:lang w:eastAsia="ja-JP"/>
        </w:rPr>
        <w:t xml:space="preserve">10 Freeports across the UK – at least one in each of England, Scotland, Wales and Northern Ireland – to bring jobs, investment and prosperity to some of the most deprived communities. The programme aims to establish Freeports as national hubs for global trade and investment across the UK, promote regeneration and job creation and create hotbeds for innovation. </w:t>
      </w:r>
    </w:p>
    <w:p w14:paraId="62CE1E57" w14:textId="77777777" w:rsidR="00552A73" w:rsidRPr="00552A73" w:rsidRDefault="00552A73" w:rsidP="00552A73">
      <w:pPr>
        <w:pStyle w:val="ListParagraph"/>
        <w:numPr>
          <w:ilvl w:val="0"/>
          <w:numId w:val="0"/>
        </w:numPr>
        <w:ind w:left="792"/>
      </w:pPr>
    </w:p>
    <w:p w14:paraId="186ED643" w14:textId="77777777" w:rsidR="00552A73" w:rsidRDefault="00552A73" w:rsidP="00552A73">
      <w:pPr>
        <w:pStyle w:val="ListParagraph"/>
        <w:rPr>
          <w:rStyle w:val="ReportTemplate"/>
        </w:rPr>
      </w:pPr>
      <w:r>
        <w:rPr>
          <w:rStyle w:val="ReportTemplate"/>
        </w:rPr>
        <w:t>The LGA response was:</w:t>
      </w:r>
    </w:p>
    <w:p w14:paraId="6F1E75F8" w14:textId="77777777" w:rsidR="00552A73" w:rsidRDefault="00552A73" w:rsidP="00552A73">
      <w:pPr>
        <w:pStyle w:val="ListParagraph"/>
        <w:numPr>
          <w:ilvl w:val="1"/>
          <w:numId w:val="1"/>
        </w:numPr>
      </w:pPr>
      <w:r w:rsidRPr="00552A73">
        <w:rPr>
          <w:lang w:eastAsia="ja-JP"/>
        </w:rPr>
        <w:t xml:space="preserve">Following our calls to Government, we welcomed its commitment in the Freeports Bidding Prospectus to consider more than 10 freeports if bids are particularly strong. It is also positive that seed capital will be provided to winning areas to address local infrastructure constraints. It will be vital that freeports create new jobs and opportunities for local people. We have therefore asked that Government remains alive to the risk of domestic economic displacement of UK domestic businesses in its assessment of bids and as it progresses with winning areas. </w:t>
      </w:r>
    </w:p>
    <w:p w14:paraId="7EA09CAE" w14:textId="77777777" w:rsidR="00552A73" w:rsidRPr="00552A73" w:rsidRDefault="00552A73" w:rsidP="00552A73">
      <w:pPr>
        <w:ind w:left="360" w:firstLine="0"/>
        <w:rPr>
          <w:b/>
          <w:bCs/>
        </w:rPr>
      </w:pPr>
      <w:r>
        <w:rPr>
          <w:b/>
          <w:bCs/>
        </w:rPr>
        <w:t>Levelling Up Fund</w:t>
      </w:r>
    </w:p>
    <w:p w14:paraId="72A7CD7F" w14:textId="77777777" w:rsidR="00C519E4" w:rsidRPr="00C519E4" w:rsidRDefault="00552A73" w:rsidP="00C519E4">
      <w:pPr>
        <w:pStyle w:val="ListParagraph"/>
      </w:pPr>
      <w:r>
        <w:rPr>
          <w:rStyle w:val="ReportTemplate"/>
        </w:rPr>
        <w:t xml:space="preserve"> The Chancellor announced that</w:t>
      </w:r>
      <w:r w:rsidR="00C519E4">
        <w:rPr>
          <w:rStyle w:val="ReportTemplate"/>
        </w:rPr>
        <w:t xml:space="preserve"> </w:t>
      </w:r>
      <w:r w:rsidR="008E66C9" w:rsidRPr="008E66C9">
        <w:t xml:space="preserve">a new Levelling Up Fund worth £4 billion </w:t>
      </w:r>
      <w:r w:rsidR="00C519E4">
        <w:t xml:space="preserve">will be launched </w:t>
      </w:r>
      <w:r w:rsidR="008E66C9" w:rsidRPr="008E66C9">
        <w:t xml:space="preserve">for England. Moving away from a fragmented landscape with multiple funding streams, this new cross-departmental fund for England will invest in a broad range of high value local projects up to £20 million, or more by </w:t>
      </w:r>
      <w:r w:rsidR="008E66C9" w:rsidRPr="00C519E4">
        <w:rPr>
          <w:rFonts w:eastAsiaTheme="minorEastAsia" w:cs="Arial"/>
          <w:color w:val="000000"/>
          <w:lang w:eastAsia="ja-JP"/>
        </w:rPr>
        <w:t xml:space="preserve">exception, including bypasses and other local road schemes, bus lanes, railway station upgrades, regenerating eyesores, upgrading town centres and community infrastructure, and local arts and culture. </w:t>
      </w:r>
    </w:p>
    <w:p w14:paraId="2A837EF1" w14:textId="77777777" w:rsidR="00C519E4" w:rsidRPr="00C519E4" w:rsidRDefault="00C519E4" w:rsidP="00C519E4">
      <w:pPr>
        <w:pStyle w:val="ListParagraph"/>
        <w:numPr>
          <w:ilvl w:val="0"/>
          <w:numId w:val="0"/>
        </w:numPr>
        <w:ind w:left="360"/>
      </w:pPr>
    </w:p>
    <w:p w14:paraId="11A9BC7E" w14:textId="77777777" w:rsidR="008E66C9" w:rsidRPr="008E66C9" w:rsidRDefault="008E66C9" w:rsidP="00C519E4">
      <w:pPr>
        <w:pStyle w:val="ListParagraph"/>
      </w:pPr>
      <w:r w:rsidRPr="00C519E4">
        <w:rPr>
          <w:rFonts w:eastAsiaTheme="minorEastAsia" w:cs="Arial"/>
          <w:color w:val="000000"/>
          <w:lang w:eastAsia="ja-JP"/>
        </w:rPr>
        <w:t xml:space="preserve">It will be open to all local areas in England and prioritise bids to drive growth and regeneration in places in need, those facing particular challenges, and areas that have received less Government investment in recent years. Spending Review 2020 makes available up to £600 million in 2021/22. The Government will publish a prospectus for the fund and launch the first round of competitions in the New Year. </w:t>
      </w:r>
    </w:p>
    <w:p w14:paraId="37B0F88D" w14:textId="77777777" w:rsidR="008E66C9" w:rsidRPr="008E66C9" w:rsidRDefault="008E66C9" w:rsidP="008E66C9">
      <w:pPr>
        <w:pStyle w:val="ListParagraph"/>
        <w:numPr>
          <w:ilvl w:val="0"/>
          <w:numId w:val="0"/>
        </w:numPr>
        <w:ind w:left="792"/>
      </w:pPr>
    </w:p>
    <w:p w14:paraId="1B3C1DB4" w14:textId="77777777" w:rsidR="008E66C9" w:rsidRDefault="008E66C9" w:rsidP="008E66C9">
      <w:pPr>
        <w:pStyle w:val="ListParagraph"/>
        <w:rPr>
          <w:lang w:eastAsia="ja-JP"/>
        </w:rPr>
      </w:pPr>
      <w:r>
        <w:rPr>
          <w:lang w:eastAsia="ja-JP"/>
        </w:rPr>
        <w:t>The LGA response was:</w:t>
      </w:r>
    </w:p>
    <w:p w14:paraId="51D462BA" w14:textId="77777777" w:rsidR="009A582C" w:rsidRPr="009A582C" w:rsidRDefault="008E66C9" w:rsidP="009A582C">
      <w:pPr>
        <w:pStyle w:val="ListParagraph"/>
        <w:numPr>
          <w:ilvl w:val="1"/>
          <w:numId w:val="1"/>
        </w:numPr>
        <w:ind w:left="993" w:hanging="633"/>
        <w:rPr>
          <w:lang w:eastAsia="ja-JP"/>
        </w:rPr>
      </w:pPr>
      <w:r w:rsidRPr="008E66C9">
        <w:rPr>
          <w:rFonts w:eastAsiaTheme="minorEastAsia" w:cs="Arial"/>
          <w:color w:val="000000"/>
          <w:lang w:eastAsia="ja-JP"/>
        </w:rPr>
        <w:t xml:space="preserve">It is good news that this fund moves to tackle our complex and fragmented funding system, which we have long warned about. However, we are concerned by the prospect of a competitive bidding process at a time when councils want to be fully </w:t>
      </w:r>
      <w:r w:rsidRPr="008E66C9">
        <w:rPr>
          <w:rFonts w:eastAsiaTheme="minorEastAsia" w:cs="Arial"/>
          <w:color w:val="000000"/>
          <w:lang w:eastAsia="ja-JP"/>
        </w:rPr>
        <w:lastRenderedPageBreak/>
        <w:t xml:space="preserve">focused on protecting communities and businesses from the impact of the pandemic. </w:t>
      </w:r>
    </w:p>
    <w:p w14:paraId="461110E9" w14:textId="59FCC9BE" w:rsidR="00013EF5" w:rsidRPr="009A094A" w:rsidRDefault="008E66C9" w:rsidP="009A582C">
      <w:pPr>
        <w:pStyle w:val="ListParagraph"/>
        <w:numPr>
          <w:ilvl w:val="1"/>
          <w:numId w:val="1"/>
        </w:numPr>
        <w:ind w:left="993" w:hanging="633"/>
        <w:rPr>
          <w:lang w:eastAsia="ja-JP"/>
        </w:rPr>
      </w:pPr>
      <w:r w:rsidRPr="009A582C">
        <w:rPr>
          <w:rFonts w:eastAsiaTheme="minorEastAsia" w:cs="Arial"/>
          <w:color w:val="000000"/>
          <w:lang w:eastAsia="ja-JP"/>
        </w:rPr>
        <w:t xml:space="preserve">The best way to make decisions about local investment is by working with councils, who know the needs of their areas best. We want to work with the Government to ensure </w:t>
      </w:r>
      <w:r w:rsidR="00013EF5" w:rsidRPr="009A582C">
        <w:rPr>
          <w:rFonts w:eastAsiaTheme="minorEastAsia" w:cs="Arial"/>
          <w:lang w:eastAsia="ja-JP"/>
        </w:rPr>
        <w:t>this fund produces the best possible outcomes for local communities.</w:t>
      </w:r>
    </w:p>
    <w:p w14:paraId="17C297C8" w14:textId="77777777" w:rsidR="008E66C9" w:rsidRPr="008E66C9" w:rsidRDefault="008E66C9" w:rsidP="008E66C9">
      <w:pPr>
        <w:rPr>
          <w:b/>
          <w:bCs/>
          <w:lang w:eastAsia="ja-JP"/>
        </w:rPr>
      </w:pPr>
      <w:r>
        <w:rPr>
          <w:b/>
          <w:bCs/>
          <w:lang w:eastAsia="ja-JP"/>
        </w:rPr>
        <w:t>Supporting Jobs</w:t>
      </w:r>
    </w:p>
    <w:p w14:paraId="1F45A508" w14:textId="77777777" w:rsidR="00AA7AAD" w:rsidRDefault="008E66C9" w:rsidP="00AA7AAD">
      <w:pPr>
        <w:pStyle w:val="ListParagraph"/>
        <w:rPr>
          <w:rStyle w:val="ReportTemplate"/>
        </w:rPr>
      </w:pPr>
      <w:r>
        <w:rPr>
          <w:rStyle w:val="ReportTemplate"/>
        </w:rPr>
        <w:t>The Chancellor announced that:</w:t>
      </w:r>
    </w:p>
    <w:p w14:paraId="1E281733" w14:textId="77777777" w:rsidR="009A582C" w:rsidRPr="009A582C" w:rsidRDefault="008E66C9" w:rsidP="009A582C">
      <w:pPr>
        <w:pStyle w:val="ListParagraph"/>
        <w:numPr>
          <w:ilvl w:val="1"/>
          <w:numId w:val="1"/>
        </w:numPr>
        <w:ind w:left="993" w:hanging="633"/>
      </w:pPr>
      <w:r w:rsidRPr="00AA7AAD">
        <w:rPr>
          <w:rFonts w:eastAsiaTheme="minorEastAsia" w:cs="Arial"/>
          <w:color w:val="000000"/>
          <w:lang w:eastAsia="ja-JP"/>
        </w:rPr>
        <w:t xml:space="preserve">£2.9 billion Restart programme will provide intensive and tailored support to over 1 million unemployed people and help them find work, with approximately £0.4 billion of funding in 2021/22 </w:t>
      </w:r>
    </w:p>
    <w:p w14:paraId="3EA38139" w14:textId="77777777" w:rsidR="009A582C" w:rsidRPr="009A582C" w:rsidRDefault="008E66C9" w:rsidP="009A582C">
      <w:pPr>
        <w:pStyle w:val="ListParagraph"/>
        <w:numPr>
          <w:ilvl w:val="1"/>
          <w:numId w:val="1"/>
        </w:numPr>
        <w:ind w:left="993" w:hanging="633"/>
      </w:pPr>
      <w:r w:rsidRPr="009A582C">
        <w:rPr>
          <w:rFonts w:eastAsiaTheme="minorEastAsia" w:cs="Arial"/>
          <w:color w:val="000000"/>
          <w:lang w:eastAsia="ja-JP"/>
        </w:rPr>
        <w:t xml:space="preserve">Funding the £2 billion Kickstart scheme which will create hundreds of thousands of new, fully subsidised jobs for young people at risk of long-term unemployment across Great Britain. The SR20 settlement includes £1.6 billion in 2021/22 which will ensure funding for over 250,000 Kickstart jobs. </w:t>
      </w:r>
    </w:p>
    <w:p w14:paraId="72393BC0" w14:textId="77777777" w:rsidR="009A582C" w:rsidRPr="009A582C" w:rsidRDefault="008E66C9" w:rsidP="009A582C">
      <w:pPr>
        <w:pStyle w:val="ListParagraph"/>
        <w:numPr>
          <w:ilvl w:val="1"/>
          <w:numId w:val="1"/>
        </w:numPr>
        <w:ind w:left="993" w:hanging="633"/>
      </w:pPr>
      <w:r w:rsidRPr="009A582C">
        <w:rPr>
          <w:rFonts w:eastAsiaTheme="minorEastAsia" w:cs="Arial"/>
          <w:color w:val="000000"/>
          <w:lang w:eastAsia="ja-JP"/>
        </w:rPr>
        <w:t xml:space="preserve">Investment of £375 million from the National Skills Fund in 2021/22, which will provide £138 million for the Government’s commitment to fund in-demand technical courses for adults, equivalent to A level, and to expand the employer-led boot camp training model. </w:t>
      </w:r>
    </w:p>
    <w:p w14:paraId="1B65FBB0" w14:textId="3E76E4ED" w:rsidR="00AA7AAD" w:rsidRPr="00AA7AAD" w:rsidRDefault="008E66C9" w:rsidP="009A582C">
      <w:pPr>
        <w:pStyle w:val="ListParagraph"/>
        <w:numPr>
          <w:ilvl w:val="1"/>
          <w:numId w:val="1"/>
        </w:numPr>
        <w:ind w:left="993" w:hanging="633"/>
      </w:pPr>
      <w:r w:rsidRPr="009A582C">
        <w:rPr>
          <w:rFonts w:eastAsiaTheme="minorEastAsia" w:cs="Arial"/>
          <w:color w:val="000000"/>
          <w:lang w:eastAsia="ja-JP"/>
        </w:rPr>
        <w:t xml:space="preserve">On Apprenticeships, the Government is: </w:t>
      </w:r>
    </w:p>
    <w:p w14:paraId="32754F27" w14:textId="77777777" w:rsidR="00AA7AAD" w:rsidRDefault="00AA7AAD" w:rsidP="00AA7AAD">
      <w:pPr>
        <w:pStyle w:val="ListParagraph"/>
        <w:numPr>
          <w:ilvl w:val="0"/>
          <w:numId w:val="0"/>
        </w:numPr>
        <w:ind w:left="792"/>
        <w:rPr>
          <w:rFonts w:eastAsiaTheme="minorEastAsia" w:cs="Arial"/>
          <w:color w:val="000000"/>
          <w:lang w:eastAsia="ja-JP"/>
        </w:rPr>
      </w:pPr>
      <w:r w:rsidRPr="00AA7AAD">
        <w:rPr>
          <w:rFonts w:ascii="Courier New" w:eastAsiaTheme="minorEastAsia" w:hAnsi="Courier New" w:cs="Courier New"/>
          <w:color w:val="000000"/>
          <w:lang w:eastAsia="ja-JP"/>
        </w:rPr>
        <w:t>O</w:t>
      </w:r>
      <w:r>
        <w:rPr>
          <w:rFonts w:ascii="Courier New" w:eastAsiaTheme="minorEastAsia" w:hAnsi="Courier New" w:cs="Courier New"/>
          <w:color w:val="000000"/>
          <w:lang w:eastAsia="ja-JP"/>
        </w:rPr>
        <w:t xml:space="preserve"> </w:t>
      </w:r>
      <w:r w:rsidR="008E66C9" w:rsidRPr="00AA7AAD">
        <w:rPr>
          <w:rFonts w:eastAsiaTheme="minorEastAsia" w:cs="Arial"/>
          <w:color w:val="000000"/>
          <w:lang w:eastAsia="ja-JP"/>
        </w:rPr>
        <w:t xml:space="preserve">making available £2.5 billion of funding for apprenticeships and further improvements; </w:t>
      </w:r>
    </w:p>
    <w:p w14:paraId="596A5831" w14:textId="6725CE25" w:rsidR="00AA7AAD" w:rsidRDefault="009A582C" w:rsidP="00AA7AAD">
      <w:pPr>
        <w:pStyle w:val="ListParagraph"/>
        <w:numPr>
          <w:ilvl w:val="0"/>
          <w:numId w:val="0"/>
        </w:numPr>
        <w:ind w:left="792"/>
        <w:rPr>
          <w:rFonts w:eastAsiaTheme="minorEastAsia" w:cs="Arial"/>
          <w:color w:val="000000"/>
          <w:lang w:eastAsia="ja-JP"/>
        </w:rPr>
      </w:pPr>
      <w:r w:rsidRPr="009A582C">
        <w:rPr>
          <w:rFonts w:eastAsiaTheme="minorEastAsia" w:cs="Arial"/>
          <w:color w:val="000000"/>
          <w:lang w:eastAsia="ja-JP"/>
        </w:rPr>
        <w:t>11.4.1</w:t>
      </w:r>
      <w:r>
        <w:rPr>
          <w:rFonts w:eastAsiaTheme="minorEastAsia" w:cs="Arial"/>
          <w:color w:val="000000"/>
          <w:lang w:eastAsia="ja-JP"/>
        </w:rPr>
        <w:t>.</w:t>
      </w:r>
      <w:r>
        <w:rPr>
          <w:rFonts w:ascii="Courier New" w:eastAsiaTheme="minorEastAsia" w:hAnsi="Courier New" w:cs="Courier New"/>
          <w:color w:val="000000"/>
          <w:lang w:eastAsia="ja-JP"/>
        </w:rPr>
        <w:t xml:space="preserve"> </w:t>
      </w:r>
      <w:r w:rsidR="008E66C9" w:rsidRPr="008E66C9">
        <w:rPr>
          <w:rFonts w:eastAsiaTheme="minorEastAsia" w:cs="Arial"/>
          <w:color w:val="000000"/>
          <w:lang w:eastAsia="ja-JP"/>
        </w:rPr>
        <w:t xml:space="preserve">allowing levy paying employers to transfer unspent levy funds in bulk to Small and Medium-sized Enterprises (SMEs) with a new pledge function from August 2021. </w:t>
      </w:r>
    </w:p>
    <w:p w14:paraId="5FC64583" w14:textId="73695572" w:rsidR="00AA7AAD" w:rsidRDefault="009A582C" w:rsidP="00AA7AAD">
      <w:pPr>
        <w:pStyle w:val="ListParagraph"/>
        <w:numPr>
          <w:ilvl w:val="0"/>
          <w:numId w:val="0"/>
        </w:numPr>
        <w:ind w:left="792"/>
        <w:rPr>
          <w:rFonts w:eastAsiaTheme="minorEastAsia" w:cs="Arial"/>
          <w:color w:val="000000"/>
          <w:lang w:eastAsia="ja-JP"/>
        </w:rPr>
      </w:pPr>
      <w:r w:rsidRPr="009A582C">
        <w:rPr>
          <w:rFonts w:eastAsiaTheme="minorEastAsia" w:cs="Arial"/>
          <w:color w:val="000000"/>
          <w:lang w:eastAsia="ja-JP"/>
        </w:rPr>
        <w:t>11.4.</w:t>
      </w:r>
      <w:r>
        <w:rPr>
          <w:rFonts w:eastAsiaTheme="minorEastAsia" w:cs="Arial"/>
          <w:color w:val="000000"/>
          <w:lang w:eastAsia="ja-JP"/>
        </w:rPr>
        <w:t xml:space="preserve">2. </w:t>
      </w:r>
      <w:r w:rsidR="008E66C9" w:rsidRPr="008E66C9">
        <w:rPr>
          <w:rFonts w:eastAsiaTheme="minorEastAsia" w:cs="Arial"/>
          <w:color w:val="000000"/>
          <w:lang w:eastAsia="ja-JP"/>
        </w:rPr>
        <w:t xml:space="preserve">confirming unspent Levy funds will continue to expire after 24 months; </w:t>
      </w:r>
    </w:p>
    <w:p w14:paraId="54659A24" w14:textId="61083B0F" w:rsidR="00AA7AAD" w:rsidRDefault="009A582C" w:rsidP="00AA7AAD">
      <w:pPr>
        <w:pStyle w:val="ListParagraph"/>
        <w:numPr>
          <w:ilvl w:val="0"/>
          <w:numId w:val="0"/>
        </w:numPr>
        <w:ind w:left="792"/>
        <w:rPr>
          <w:rFonts w:eastAsiaTheme="minorEastAsia" w:cs="Arial"/>
          <w:color w:val="000000"/>
          <w:lang w:eastAsia="ja-JP"/>
        </w:rPr>
      </w:pPr>
      <w:r w:rsidRPr="009A582C">
        <w:rPr>
          <w:rFonts w:eastAsiaTheme="minorEastAsia" w:cs="Arial"/>
          <w:color w:val="000000"/>
          <w:lang w:eastAsia="ja-JP"/>
        </w:rPr>
        <w:t>11.4.</w:t>
      </w:r>
      <w:r>
        <w:rPr>
          <w:rFonts w:eastAsiaTheme="minorEastAsia" w:cs="Arial"/>
          <w:color w:val="000000"/>
          <w:lang w:eastAsia="ja-JP"/>
        </w:rPr>
        <w:t xml:space="preserve">3. </w:t>
      </w:r>
      <w:r w:rsidR="008E66C9" w:rsidRPr="008E66C9">
        <w:rPr>
          <w:rFonts w:eastAsiaTheme="minorEastAsia" w:cs="Arial"/>
          <w:color w:val="000000"/>
          <w:lang w:eastAsia="ja-JP"/>
        </w:rPr>
        <w:t xml:space="preserve">introducing a new online service to match levy payers with SMEs that share their business priorities for the purposes of Levy transfer from August 2021; </w:t>
      </w:r>
    </w:p>
    <w:p w14:paraId="58D731F7" w14:textId="0A9E3468" w:rsidR="00AA7AAD" w:rsidRDefault="009A582C" w:rsidP="00AA7AAD">
      <w:pPr>
        <w:pStyle w:val="ListParagraph"/>
        <w:numPr>
          <w:ilvl w:val="0"/>
          <w:numId w:val="0"/>
        </w:numPr>
        <w:ind w:left="792"/>
        <w:rPr>
          <w:rFonts w:eastAsiaTheme="minorEastAsia" w:cs="Arial"/>
          <w:color w:val="000000"/>
          <w:lang w:eastAsia="ja-JP"/>
        </w:rPr>
      </w:pPr>
      <w:r w:rsidRPr="009A582C">
        <w:rPr>
          <w:rFonts w:eastAsiaTheme="minorEastAsia" w:cs="Arial"/>
          <w:color w:val="000000"/>
          <w:lang w:eastAsia="ja-JP"/>
        </w:rPr>
        <w:t>11.4.</w:t>
      </w:r>
      <w:r>
        <w:rPr>
          <w:rFonts w:eastAsiaTheme="minorEastAsia" w:cs="Arial"/>
          <w:color w:val="000000"/>
          <w:lang w:eastAsia="ja-JP"/>
        </w:rPr>
        <w:t xml:space="preserve">4. </w:t>
      </w:r>
      <w:r w:rsidR="008E66C9" w:rsidRPr="008E66C9">
        <w:rPr>
          <w:rFonts w:eastAsiaTheme="minorEastAsia" w:cs="Arial"/>
          <w:color w:val="000000"/>
          <w:lang w:eastAsia="ja-JP"/>
        </w:rPr>
        <w:t xml:space="preserve">allowing employers in construction and health and social care to front-load training for certain apprenticeship standards from April 2021 and explore whether this offer can be extended to other sectors; </w:t>
      </w:r>
    </w:p>
    <w:p w14:paraId="52A4B73B" w14:textId="3ED7BCB1" w:rsidR="00AA7AAD" w:rsidRDefault="009A582C" w:rsidP="00AA7AAD">
      <w:pPr>
        <w:pStyle w:val="ListParagraph"/>
        <w:numPr>
          <w:ilvl w:val="0"/>
          <w:numId w:val="0"/>
        </w:numPr>
        <w:ind w:left="792"/>
        <w:rPr>
          <w:rFonts w:eastAsiaTheme="minorEastAsia" w:cs="Arial"/>
          <w:color w:val="000000"/>
          <w:lang w:eastAsia="ja-JP"/>
        </w:rPr>
      </w:pPr>
      <w:r w:rsidRPr="009A582C">
        <w:rPr>
          <w:rFonts w:eastAsiaTheme="minorEastAsia" w:cs="Arial"/>
          <w:color w:val="000000"/>
          <w:lang w:eastAsia="ja-JP"/>
        </w:rPr>
        <w:t>11.4.</w:t>
      </w:r>
      <w:r>
        <w:rPr>
          <w:rFonts w:eastAsiaTheme="minorEastAsia" w:cs="Arial"/>
          <w:color w:val="000000"/>
          <w:lang w:eastAsia="ja-JP"/>
        </w:rPr>
        <w:t xml:space="preserve">5. </w:t>
      </w:r>
      <w:r w:rsidR="008E66C9" w:rsidRPr="008E66C9">
        <w:rPr>
          <w:rFonts w:eastAsiaTheme="minorEastAsia" w:cs="Arial"/>
          <w:color w:val="000000"/>
          <w:lang w:eastAsia="ja-JP"/>
        </w:rPr>
        <w:t>testing approaches to supporting apprenticeships in industries with more flexible working patterns in 2020/21, including considering how to best support</w:t>
      </w:r>
      <w:r w:rsidR="009A094A">
        <w:rPr>
          <w:rFonts w:eastAsiaTheme="minorEastAsia" w:cs="Arial"/>
          <w:color w:val="000000"/>
          <w:lang w:eastAsia="ja-JP"/>
        </w:rPr>
        <w:t xml:space="preserve"> </w:t>
      </w:r>
      <w:r w:rsidR="008E66C9" w:rsidRPr="008E66C9">
        <w:rPr>
          <w:rFonts w:eastAsiaTheme="minorEastAsia" w:cs="Arial"/>
          <w:color w:val="000000"/>
          <w:lang w:eastAsia="ja-JP"/>
        </w:rPr>
        <w:t xml:space="preserve">apprenticeship training agencies; </w:t>
      </w:r>
    </w:p>
    <w:p w14:paraId="14163EDC" w14:textId="122A64A1" w:rsidR="008E66C9" w:rsidRPr="008E66C9" w:rsidRDefault="009A582C" w:rsidP="00AA7AAD">
      <w:pPr>
        <w:pStyle w:val="ListParagraph"/>
        <w:numPr>
          <w:ilvl w:val="0"/>
          <w:numId w:val="0"/>
        </w:numPr>
        <w:ind w:left="792"/>
      </w:pPr>
      <w:r w:rsidRPr="009A582C">
        <w:rPr>
          <w:rFonts w:eastAsiaTheme="minorEastAsia" w:cs="Arial"/>
          <w:color w:val="000000"/>
          <w:lang w:eastAsia="ja-JP"/>
        </w:rPr>
        <w:t>11.4.</w:t>
      </w:r>
      <w:r>
        <w:rPr>
          <w:rFonts w:eastAsiaTheme="minorEastAsia" w:cs="Arial"/>
          <w:color w:val="000000"/>
          <w:lang w:eastAsia="ja-JP"/>
        </w:rPr>
        <w:t xml:space="preserve">6. </w:t>
      </w:r>
      <w:r w:rsidR="008E66C9" w:rsidRPr="008E66C9">
        <w:rPr>
          <w:rFonts w:eastAsiaTheme="minorEastAsia" w:cs="Arial"/>
          <w:color w:val="000000"/>
          <w:lang w:eastAsia="ja-JP"/>
        </w:rPr>
        <w:t xml:space="preserve">extending incentive payments for hiring a new apprentice introduced in the Plan for Jobs to 31 March 2021. </w:t>
      </w:r>
    </w:p>
    <w:p w14:paraId="34762B08" w14:textId="77777777" w:rsidR="008E66C9" w:rsidRPr="008E66C9" w:rsidRDefault="008E66C9" w:rsidP="008E66C9">
      <w:pPr>
        <w:numPr>
          <w:ilvl w:val="1"/>
          <w:numId w:val="27"/>
        </w:numPr>
        <w:autoSpaceDE w:val="0"/>
        <w:autoSpaceDN w:val="0"/>
        <w:adjustRightInd w:val="0"/>
        <w:spacing w:after="0" w:line="240" w:lineRule="auto"/>
        <w:ind w:left="0" w:firstLine="0"/>
        <w:rPr>
          <w:rFonts w:eastAsiaTheme="minorEastAsia" w:cs="Arial"/>
          <w:color w:val="000000"/>
          <w:lang w:eastAsia="ja-JP"/>
        </w:rPr>
      </w:pPr>
    </w:p>
    <w:p w14:paraId="345D92B8" w14:textId="77777777" w:rsidR="00AA7AAD" w:rsidRDefault="00AA7AAD" w:rsidP="00AA7AAD">
      <w:pPr>
        <w:pStyle w:val="ListParagraph"/>
        <w:rPr>
          <w:rStyle w:val="ReportTemplate"/>
        </w:rPr>
      </w:pPr>
      <w:r>
        <w:rPr>
          <w:rStyle w:val="ReportTemplate"/>
        </w:rPr>
        <w:t>The LGA response was:</w:t>
      </w:r>
    </w:p>
    <w:p w14:paraId="04D27B42" w14:textId="77777777" w:rsidR="00AA7AAD" w:rsidRPr="00AA7AAD" w:rsidRDefault="00AA7AAD" w:rsidP="009A582C">
      <w:pPr>
        <w:pStyle w:val="ListParagraph"/>
        <w:numPr>
          <w:ilvl w:val="1"/>
          <w:numId w:val="1"/>
        </w:numPr>
        <w:ind w:left="851" w:hanging="491"/>
      </w:pPr>
      <w:r w:rsidRPr="00AA7AAD">
        <w:rPr>
          <w:rFonts w:eastAsiaTheme="minorEastAsia" w:cs="Arial"/>
          <w:lang w:eastAsia="ja-JP"/>
        </w:rPr>
        <w:t xml:space="preserve">National and local government should combine resources and expertise to deliver for people and businesses hard hit by the crisis and co-design the solutions. </w:t>
      </w:r>
    </w:p>
    <w:p w14:paraId="19CF415C" w14:textId="77777777" w:rsidR="00AA7AAD" w:rsidRPr="00AA7AAD" w:rsidRDefault="00AA7AAD" w:rsidP="009A582C">
      <w:pPr>
        <w:pStyle w:val="ListParagraph"/>
        <w:numPr>
          <w:ilvl w:val="1"/>
          <w:numId w:val="1"/>
        </w:numPr>
        <w:ind w:left="851" w:hanging="491"/>
      </w:pPr>
      <w:r w:rsidRPr="00AA7AAD">
        <w:rPr>
          <w:rFonts w:eastAsiaTheme="minorEastAsia" w:cs="Arial"/>
          <w:lang w:eastAsia="ja-JP"/>
        </w:rPr>
        <w:t xml:space="preserve">In 2030 across England there could be as many as 694,000 direct jobs employed in the low-carbon and renewable energy economy, rising to over 1.18 million by 2050. </w:t>
      </w:r>
    </w:p>
    <w:p w14:paraId="3F0B2A9B" w14:textId="77777777" w:rsidR="00AA7AAD" w:rsidRPr="00AA7AAD" w:rsidRDefault="00AA7AAD" w:rsidP="00AA7AAD">
      <w:pPr>
        <w:pStyle w:val="ListParagraph"/>
        <w:numPr>
          <w:ilvl w:val="0"/>
          <w:numId w:val="0"/>
        </w:numPr>
        <w:ind w:left="792"/>
      </w:pPr>
    </w:p>
    <w:p w14:paraId="2A6E6163" w14:textId="77777777" w:rsidR="00AA7AAD" w:rsidRDefault="00AA7AAD" w:rsidP="00AA7AAD">
      <w:pPr>
        <w:pStyle w:val="ListParagraph"/>
      </w:pPr>
      <w:r>
        <w:t>On Restart:</w:t>
      </w:r>
    </w:p>
    <w:p w14:paraId="679AEE13" w14:textId="77777777" w:rsidR="00AA7AAD" w:rsidRPr="00AA7AAD" w:rsidRDefault="00AA7AAD" w:rsidP="009A582C">
      <w:pPr>
        <w:pStyle w:val="ListParagraph"/>
        <w:numPr>
          <w:ilvl w:val="1"/>
          <w:numId w:val="1"/>
        </w:numPr>
        <w:ind w:left="851" w:hanging="491"/>
      </w:pPr>
      <w:r w:rsidRPr="00AA7AAD">
        <w:rPr>
          <w:rFonts w:eastAsiaTheme="minorEastAsia" w:cs="Arial"/>
          <w:lang w:eastAsia="ja-JP"/>
        </w:rPr>
        <w:t>Support to the long-term unemployment needs to be as close as possible to local communities and the local services they rely on including housing, health, training and debt management. Local government offers to work with the Government to plan, commission and deliver Restart so it can align with local services and training opportunities</w:t>
      </w:r>
      <w:r w:rsidR="00C47B14">
        <w:rPr>
          <w:rFonts w:eastAsiaTheme="minorEastAsia" w:cs="Arial"/>
          <w:lang w:eastAsia="ja-JP"/>
        </w:rPr>
        <w:t xml:space="preserve"> and </w:t>
      </w:r>
      <w:r w:rsidRPr="00C47B14">
        <w:rPr>
          <w:rFonts w:eastAsiaTheme="minorEastAsia" w:cs="Arial"/>
          <w:lang w:eastAsia="ja-JP"/>
        </w:rPr>
        <w:t xml:space="preserve">deliver optimal impact for people and places. </w:t>
      </w:r>
    </w:p>
    <w:p w14:paraId="3DAC4A4F" w14:textId="77777777" w:rsidR="00AA7AAD" w:rsidRDefault="00AA7AAD" w:rsidP="00AA7AAD">
      <w:pPr>
        <w:pStyle w:val="ListParagraph"/>
        <w:numPr>
          <w:ilvl w:val="0"/>
          <w:numId w:val="0"/>
        </w:numPr>
        <w:ind w:left="360"/>
      </w:pPr>
    </w:p>
    <w:p w14:paraId="15AB98C3" w14:textId="77777777" w:rsidR="00AA7AAD" w:rsidRDefault="00AA7AAD" w:rsidP="00AA7AAD">
      <w:pPr>
        <w:pStyle w:val="ListParagraph"/>
      </w:pPr>
      <w:r>
        <w:rPr>
          <w:lang w:eastAsia="ja-JP"/>
        </w:rPr>
        <w:t>On Kickstart:</w:t>
      </w:r>
    </w:p>
    <w:p w14:paraId="73101F11" w14:textId="77777777" w:rsidR="00AA7AAD" w:rsidRPr="00AA7AAD" w:rsidRDefault="00AA7AAD" w:rsidP="009A582C">
      <w:pPr>
        <w:pStyle w:val="ListParagraph"/>
        <w:numPr>
          <w:ilvl w:val="1"/>
          <w:numId w:val="1"/>
        </w:numPr>
        <w:ind w:left="851" w:hanging="491"/>
      </w:pPr>
      <w:r w:rsidRPr="00AA7AAD">
        <w:rPr>
          <w:rFonts w:eastAsiaTheme="minorEastAsia" w:cs="Arial"/>
          <w:lang w:eastAsia="ja-JP"/>
        </w:rPr>
        <w:t xml:space="preserve">We believe this next phase of Kickstart should be extended to </w:t>
      </w:r>
      <w:r w:rsidR="00C47B14">
        <w:rPr>
          <w:rFonts w:eastAsiaTheme="minorEastAsia" w:cs="Arial"/>
          <w:lang w:eastAsia="ja-JP"/>
        </w:rPr>
        <w:t>16-17 year olds</w:t>
      </w:r>
      <w:r w:rsidR="007C1BF4">
        <w:rPr>
          <w:rFonts w:eastAsiaTheme="minorEastAsia" w:cs="Arial"/>
          <w:lang w:eastAsia="ja-JP"/>
        </w:rPr>
        <w:t xml:space="preserve"> at risk on unemployment</w:t>
      </w:r>
      <w:r w:rsidRPr="00AA7AAD">
        <w:rPr>
          <w:rFonts w:eastAsiaTheme="minorEastAsia" w:cs="Arial"/>
          <w:lang w:eastAsia="ja-JP"/>
        </w:rPr>
        <w:t xml:space="preserve">, and that local government should be able to refer this group into the Scheme. </w:t>
      </w:r>
    </w:p>
    <w:p w14:paraId="4C84D226" w14:textId="77777777" w:rsidR="00AA7AAD" w:rsidRPr="00AA7AAD" w:rsidRDefault="00AA7AAD" w:rsidP="009A582C">
      <w:pPr>
        <w:pStyle w:val="ListParagraph"/>
        <w:numPr>
          <w:ilvl w:val="1"/>
          <w:numId w:val="1"/>
        </w:numPr>
        <w:ind w:left="851" w:hanging="491"/>
      </w:pPr>
      <w:r w:rsidRPr="00AA7AAD">
        <w:rPr>
          <w:rFonts w:eastAsiaTheme="minorEastAsia" w:cs="Arial"/>
          <w:lang w:eastAsia="ja-JP"/>
        </w:rPr>
        <w:t xml:space="preserve">Kickstart will work best for young people, businesses and communities if it is planned and delivered in partnership locally. DWP must build local government into the further iterations of the Scheme as we have already set out. </w:t>
      </w:r>
    </w:p>
    <w:p w14:paraId="1E7EE921" w14:textId="77777777" w:rsidR="00AA7AAD" w:rsidRPr="00AA7AAD" w:rsidRDefault="00AA7AAD" w:rsidP="00AA7AAD">
      <w:pPr>
        <w:pStyle w:val="ListParagraph"/>
        <w:numPr>
          <w:ilvl w:val="0"/>
          <w:numId w:val="0"/>
        </w:numPr>
        <w:ind w:left="792"/>
      </w:pPr>
    </w:p>
    <w:p w14:paraId="05C24AFE" w14:textId="77777777" w:rsidR="00AA7AAD" w:rsidRDefault="00AA7AAD" w:rsidP="00AA7AAD">
      <w:pPr>
        <w:pStyle w:val="ListParagraph"/>
      </w:pPr>
      <w:r w:rsidRPr="00AA7AAD">
        <w:rPr>
          <w:lang w:eastAsia="ja-JP"/>
        </w:rPr>
        <w:t>On In-demand technical courses for adults</w:t>
      </w:r>
      <w:r>
        <w:rPr>
          <w:lang w:eastAsia="ja-JP"/>
        </w:rPr>
        <w:t>:</w:t>
      </w:r>
    </w:p>
    <w:p w14:paraId="09C3A800" w14:textId="77777777" w:rsidR="002612F0" w:rsidRPr="002612F0" w:rsidRDefault="00AA7AAD" w:rsidP="009A582C">
      <w:pPr>
        <w:pStyle w:val="ListParagraph"/>
        <w:numPr>
          <w:ilvl w:val="1"/>
          <w:numId w:val="1"/>
        </w:numPr>
        <w:ind w:left="851" w:hanging="491"/>
      </w:pPr>
      <w:r w:rsidRPr="00AA7AAD">
        <w:rPr>
          <w:rFonts w:eastAsiaTheme="minorEastAsia" w:cs="Arial"/>
          <w:lang w:eastAsia="ja-JP"/>
        </w:rPr>
        <w:t xml:space="preserve">Using the National Skills Fund to fund free Level 3 courses for adults not yet qualified to these levels is welcome. We encourage the Chancellor to go further by devolving and localising this support so that it is customised to local need and can offer a clear pathway to further learning and work in places where people live. </w:t>
      </w:r>
    </w:p>
    <w:p w14:paraId="3210C48B" w14:textId="77777777" w:rsidR="002612F0" w:rsidRPr="002612F0" w:rsidRDefault="00AA7AAD" w:rsidP="009A582C">
      <w:pPr>
        <w:pStyle w:val="ListParagraph"/>
        <w:numPr>
          <w:ilvl w:val="1"/>
          <w:numId w:val="1"/>
        </w:numPr>
        <w:ind w:left="851" w:hanging="491"/>
      </w:pPr>
      <w:r w:rsidRPr="002612F0">
        <w:rPr>
          <w:rFonts w:eastAsiaTheme="minorEastAsia" w:cs="Arial"/>
          <w:lang w:eastAsia="ja-JP"/>
        </w:rPr>
        <w:t xml:space="preserve">We continue to recommend the Government at least doubles funding for the Adult Education Budget to increase support for the nine million people across England that lack basic literacy and numeracy skills. </w:t>
      </w:r>
    </w:p>
    <w:p w14:paraId="4850D958" w14:textId="77777777" w:rsidR="002612F0" w:rsidRPr="002612F0" w:rsidRDefault="002612F0" w:rsidP="002612F0">
      <w:pPr>
        <w:pStyle w:val="ListParagraph"/>
        <w:numPr>
          <w:ilvl w:val="0"/>
          <w:numId w:val="0"/>
        </w:numPr>
        <w:ind w:left="792"/>
      </w:pPr>
    </w:p>
    <w:p w14:paraId="60AEDE6E" w14:textId="77777777" w:rsidR="002612F0" w:rsidRDefault="002612F0" w:rsidP="002612F0">
      <w:pPr>
        <w:pStyle w:val="ListParagraph"/>
      </w:pPr>
      <w:r>
        <w:rPr>
          <w:lang w:eastAsia="ja-JP"/>
        </w:rPr>
        <w:t>O</w:t>
      </w:r>
      <w:r w:rsidRPr="002612F0">
        <w:rPr>
          <w:lang w:eastAsia="ja-JP"/>
        </w:rPr>
        <w:t xml:space="preserve">n </w:t>
      </w:r>
      <w:r w:rsidR="00AA7AAD" w:rsidRPr="002612F0">
        <w:rPr>
          <w:lang w:eastAsia="ja-JP"/>
        </w:rPr>
        <w:t xml:space="preserve">Apprenticeships </w:t>
      </w:r>
    </w:p>
    <w:p w14:paraId="2F981D85" w14:textId="77777777" w:rsidR="002612F0" w:rsidRPr="002612F0" w:rsidRDefault="00AA7AAD" w:rsidP="009A582C">
      <w:pPr>
        <w:pStyle w:val="ListParagraph"/>
        <w:numPr>
          <w:ilvl w:val="1"/>
          <w:numId w:val="1"/>
        </w:numPr>
        <w:ind w:left="851" w:hanging="491"/>
      </w:pPr>
      <w:r w:rsidRPr="002612F0">
        <w:rPr>
          <w:rFonts w:eastAsiaTheme="minorEastAsia" w:cs="Arial"/>
          <w:lang w:eastAsia="ja-JP"/>
        </w:rPr>
        <w:t xml:space="preserve"> The Government has listened to employers and is introducing some long overdue reforms to the apprenticeship levy. </w:t>
      </w:r>
    </w:p>
    <w:p w14:paraId="79B13EF2" w14:textId="77777777" w:rsidR="002612F0" w:rsidRPr="002612F0" w:rsidRDefault="00AA7AAD" w:rsidP="009A582C">
      <w:pPr>
        <w:pStyle w:val="ListParagraph"/>
        <w:numPr>
          <w:ilvl w:val="1"/>
          <w:numId w:val="1"/>
        </w:numPr>
        <w:ind w:left="851" w:hanging="491"/>
      </w:pPr>
      <w:r w:rsidRPr="002612F0">
        <w:rPr>
          <w:rFonts w:eastAsiaTheme="minorEastAsia" w:cs="Arial"/>
          <w:lang w:eastAsia="ja-JP"/>
        </w:rPr>
        <w:t xml:space="preserve">Local government should be offered more local freedom and flexibility to maximise the use </w:t>
      </w:r>
      <w:r w:rsidR="009A094A">
        <w:rPr>
          <w:rFonts w:eastAsiaTheme="minorEastAsia" w:cs="Arial"/>
          <w:lang w:eastAsia="ja-JP"/>
        </w:rPr>
        <w:t xml:space="preserve">of </w:t>
      </w:r>
      <w:r w:rsidRPr="002612F0">
        <w:rPr>
          <w:rFonts w:eastAsiaTheme="minorEastAsia" w:cs="Arial"/>
          <w:lang w:eastAsia="ja-JP"/>
        </w:rPr>
        <w:t xml:space="preserve">these funds, for example to widen participation to disadvantaged groups. We look forward to receiving more information on the Government’s plan to allow employers to make levy transfers to SMEs </w:t>
      </w:r>
      <w:r w:rsidR="009A094A" w:rsidRPr="009A094A">
        <w:rPr>
          <w:rFonts w:eastAsiaTheme="minorEastAsia" w:cs="Arial"/>
          <w:lang w:eastAsia="ja-JP"/>
        </w:rPr>
        <w:t>enabling</w:t>
      </w:r>
      <w:r w:rsidRPr="009A094A">
        <w:rPr>
          <w:rFonts w:eastAsiaTheme="minorEastAsia" w:cs="Arial"/>
          <w:lang w:eastAsia="ja-JP"/>
        </w:rPr>
        <w:t xml:space="preserve"> local government to work with employers to take a more strategic approach to apprenticeships locally </w:t>
      </w:r>
    </w:p>
    <w:p w14:paraId="1FC8BCA2" w14:textId="77777777" w:rsidR="00AA7AAD" w:rsidRDefault="00AA7AAD" w:rsidP="009A582C">
      <w:pPr>
        <w:pStyle w:val="ListParagraph"/>
        <w:numPr>
          <w:ilvl w:val="1"/>
          <w:numId w:val="1"/>
        </w:numPr>
        <w:ind w:left="851" w:hanging="491"/>
        <w:rPr>
          <w:rStyle w:val="ReportTemplate"/>
        </w:rPr>
      </w:pPr>
      <w:r w:rsidRPr="002612F0">
        <w:rPr>
          <w:rFonts w:eastAsiaTheme="minorEastAsia" w:cs="Arial"/>
          <w:lang w:eastAsia="ja-JP"/>
        </w:rPr>
        <w:t>We urge the Treasury to reconsider and pause th</w:t>
      </w:r>
      <w:r w:rsidR="009A094A">
        <w:rPr>
          <w:rFonts w:eastAsiaTheme="minorEastAsia" w:cs="Arial"/>
          <w:lang w:eastAsia="ja-JP"/>
        </w:rPr>
        <w:t>e 24 month expiry policy for unspent levy funds,</w:t>
      </w:r>
      <w:r w:rsidRPr="002612F0">
        <w:rPr>
          <w:rFonts w:eastAsiaTheme="minorEastAsia" w:cs="Arial"/>
          <w:lang w:eastAsia="ja-JP"/>
        </w:rPr>
        <w:t xml:space="preserve"> to prevent employers from losing funds through no fault of their own. The Government should also introduce a levy payment holiday of up to six months for businesses struggling with cashflow problems. </w:t>
      </w:r>
    </w:p>
    <w:sdt>
      <w:sdtPr>
        <w:rPr>
          <w:rStyle w:val="Style6"/>
        </w:rPr>
        <w:alias w:val="Wales"/>
        <w:tag w:val="Wales"/>
        <w:id w:val="77032369"/>
        <w:placeholder>
          <w:docPart w:val="42D079CCE9884875B5EDC416795AAB4C"/>
        </w:placeholder>
      </w:sdtPr>
      <w:sdtEndPr>
        <w:rPr>
          <w:rStyle w:val="Style6"/>
        </w:rPr>
      </w:sdtEndPr>
      <w:sdtContent>
        <w:p w14:paraId="72F949EC" w14:textId="77777777" w:rsidR="009B6F95" w:rsidRPr="00C803F3" w:rsidRDefault="009B6F95" w:rsidP="000F69FB">
          <w:r w:rsidRPr="00C803F3">
            <w:rPr>
              <w:rStyle w:val="Style6"/>
            </w:rPr>
            <w:t>Implications for Wales</w:t>
          </w:r>
        </w:p>
      </w:sdtContent>
    </w:sdt>
    <w:p w14:paraId="6095CFFA" w14:textId="77777777" w:rsidR="00092FA7" w:rsidRPr="00092FA7" w:rsidRDefault="00092FA7" w:rsidP="00092FA7">
      <w:pPr>
        <w:pStyle w:val="ListParagraph"/>
        <w:rPr>
          <w:i/>
        </w:rPr>
      </w:pPr>
      <w:r w:rsidRPr="00092FA7">
        <w:rPr>
          <w:rFonts w:eastAsiaTheme="minorEastAsia" w:cs="Arial"/>
          <w:lang w:eastAsia="ja-JP"/>
        </w:rPr>
        <w:t>Local government funding is a devolved matter and the Welsh LGA is undertaking its</w:t>
      </w:r>
      <w:r>
        <w:rPr>
          <w:rFonts w:eastAsiaTheme="minorEastAsia" w:cs="Arial"/>
          <w:lang w:eastAsia="ja-JP"/>
        </w:rPr>
        <w:t xml:space="preserve"> </w:t>
      </w:r>
      <w:r w:rsidRPr="00092FA7">
        <w:rPr>
          <w:rFonts w:eastAsiaTheme="minorEastAsia" w:cs="Arial"/>
          <w:lang w:eastAsia="ja-JP"/>
        </w:rPr>
        <w:t>own work programme. We are in regular contact with the Welsh LGA and the other local</w:t>
      </w:r>
      <w:r>
        <w:rPr>
          <w:rFonts w:eastAsiaTheme="minorEastAsia" w:cs="Arial"/>
          <w:lang w:eastAsia="ja-JP"/>
        </w:rPr>
        <w:t xml:space="preserve"> </w:t>
      </w:r>
      <w:r w:rsidRPr="00092FA7">
        <w:rPr>
          <w:rFonts w:eastAsiaTheme="minorEastAsia" w:cs="Arial"/>
          <w:lang w:eastAsia="ja-JP"/>
        </w:rPr>
        <w:t>government bodies in the devolved nations to exchange intelligence, ideas and consider</w:t>
      </w:r>
      <w:r>
        <w:rPr>
          <w:rFonts w:eastAsiaTheme="minorEastAsia" w:cs="Arial"/>
          <w:lang w:eastAsia="ja-JP"/>
        </w:rPr>
        <w:t xml:space="preserve"> joint work.</w:t>
      </w:r>
    </w:p>
    <w:p w14:paraId="6E58A3BA" w14:textId="77777777" w:rsidR="00092FA7" w:rsidRPr="00092FA7" w:rsidRDefault="00092FA7" w:rsidP="00092FA7">
      <w:pPr>
        <w:pStyle w:val="ListParagraph"/>
        <w:numPr>
          <w:ilvl w:val="0"/>
          <w:numId w:val="0"/>
        </w:numPr>
        <w:ind w:left="360"/>
        <w:rPr>
          <w:rStyle w:val="ReportTemplate"/>
        </w:rPr>
      </w:pPr>
    </w:p>
    <w:p w14:paraId="598E04B7" w14:textId="77777777" w:rsidR="009B6F95" w:rsidRPr="00092FA7" w:rsidRDefault="002539E9" w:rsidP="00092FA7">
      <w:pPr>
        <w:pStyle w:val="ListParagraph"/>
        <w:numPr>
          <w:ilvl w:val="0"/>
          <w:numId w:val="0"/>
        </w:numPr>
        <w:rPr>
          <w:rStyle w:val="Title2"/>
          <w:b w:val="0"/>
          <w:sz w:val="22"/>
        </w:rPr>
      </w:pPr>
      <w:r>
        <w:rPr>
          <w:rStyle w:val="ReportTemplate"/>
          <w:i/>
        </w:rPr>
        <w:lastRenderedPageBreak/>
        <w:t xml:space="preserve"> </w:t>
      </w:r>
      <w:sdt>
        <w:sdtPr>
          <w:rPr>
            <w:rStyle w:val="Style6"/>
          </w:rPr>
          <w:alias w:val="Financial Implications"/>
          <w:tag w:val="Financial Implications"/>
          <w:id w:val="-564251015"/>
          <w:placeholder>
            <w:docPart w:val="68F03A48877846868C7CBD82EB66FC70"/>
          </w:placeholder>
        </w:sdtPr>
        <w:sdtEndPr>
          <w:rPr>
            <w:rStyle w:val="Style6"/>
          </w:rPr>
        </w:sdtEndPr>
        <w:sdtContent>
          <w:r w:rsidR="009B6F95" w:rsidRPr="009B1AA8">
            <w:rPr>
              <w:rStyle w:val="Style6"/>
            </w:rPr>
            <w:t>Financial Implications</w:t>
          </w:r>
        </w:sdtContent>
      </w:sdt>
    </w:p>
    <w:p w14:paraId="431485C2" w14:textId="77777777" w:rsidR="009A582C" w:rsidRPr="009A582C" w:rsidRDefault="009A582C" w:rsidP="009A582C">
      <w:pPr>
        <w:pStyle w:val="ListParagraph"/>
        <w:numPr>
          <w:ilvl w:val="0"/>
          <w:numId w:val="0"/>
        </w:numPr>
        <w:ind w:left="360"/>
        <w:rPr>
          <w:rStyle w:val="Title2"/>
          <w:sz w:val="22"/>
        </w:rPr>
      </w:pPr>
    </w:p>
    <w:p w14:paraId="3857BAEB" w14:textId="48C184E8" w:rsidR="009B6F95" w:rsidRPr="009B1AA8" w:rsidRDefault="0067489C" w:rsidP="000F69FB">
      <w:pPr>
        <w:pStyle w:val="ListParagraph"/>
        <w:rPr>
          <w:rStyle w:val="Title2"/>
          <w:sz w:val="22"/>
        </w:rPr>
      </w:pPr>
      <w:r>
        <w:rPr>
          <w:rStyle w:val="Title2"/>
          <w:b w:val="0"/>
          <w:bCs/>
          <w:sz w:val="22"/>
        </w:rPr>
        <w:t>The provisional 2021/22 local government finance settlement was announced on 17</w:t>
      </w:r>
      <w:r w:rsidRPr="0067489C">
        <w:rPr>
          <w:rStyle w:val="Title2"/>
          <w:b w:val="0"/>
          <w:bCs/>
          <w:sz w:val="22"/>
          <w:vertAlign w:val="superscript"/>
        </w:rPr>
        <w:t>th</w:t>
      </w:r>
      <w:r>
        <w:rPr>
          <w:rStyle w:val="Title2"/>
          <w:b w:val="0"/>
          <w:bCs/>
          <w:sz w:val="22"/>
        </w:rPr>
        <w:t xml:space="preserve"> December 2020. Officers are working through the detail.</w:t>
      </w:r>
    </w:p>
    <w:p w14:paraId="18AAAC6E" w14:textId="77777777" w:rsidR="009B6F95" w:rsidRPr="009B1AA8" w:rsidRDefault="009A582C" w:rsidP="000F69FB">
      <w:pPr>
        <w:rPr>
          <w:rStyle w:val="ReportTemplate"/>
        </w:rPr>
      </w:pPr>
      <w:sdt>
        <w:sdtPr>
          <w:rPr>
            <w:rStyle w:val="Style6"/>
          </w:rPr>
          <w:alias w:val="Next steps"/>
          <w:tag w:val="Next steps"/>
          <w:id w:val="538939935"/>
          <w:placeholder>
            <w:docPart w:val="0BB78D429AFD4A51A4F99BB03611376E"/>
          </w:placeholder>
        </w:sdtPr>
        <w:sdtEndPr>
          <w:rPr>
            <w:rStyle w:val="Style6"/>
          </w:rPr>
        </w:sdtEndPr>
        <w:sdtContent>
          <w:r w:rsidR="009B6F95" w:rsidRPr="009B1AA8">
            <w:rPr>
              <w:rStyle w:val="Style6"/>
            </w:rPr>
            <w:t>Next steps</w:t>
          </w:r>
        </w:sdtContent>
      </w:sdt>
    </w:p>
    <w:p w14:paraId="66A5B061" w14:textId="77777777" w:rsidR="0067489C" w:rsidRDefault="0067489C" w:rsidP="0067489C">
      <w:pPr>
        <w:pStyle w:val="ListParagraph"/>
      </w:pPr>
      <w:r>
        <w:t>The Chancellor announced that the next Budget will be taking place on 3 March 2021, with a deadline for representations of 14 January. This timescale is without recent precedent. Officers in the finance team have been working with group leaders on the LGAs submission over the Christmas period.</w:t>
      </w:r>
    </w:p>
    <w:p w14:paraId="7D6C70D2" w14:textId="77777777" w:rsidR="009B6F95" w:rsidRPr="00C803F3" w:rsidRDefault="009B6F95" w:rsidP="009A094A">
      <w:pPr>
        <w:ind w:left="0" w:firstLine="0"/>
      </w:pPr>
    </w:p>
    <w:sectPr w:rsidR="009B6F95" w:rsidRPr="00C803F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20150" w14:textId="77777777" w:rsidR="0004316C" w:rsidRPr="00C803F3" w:rsidRDefault="0004316C" w:rsidP="00C803F3">
      <w:r>
        <w:separator/>
      </w:r>
    </w:p>
  </w:endnote>
  <w:endnote w:type="continuationSeparator" w:id="0">
    <w:p w14:paraId="7FC2426A" w14:textId="77777777" w:rsidR="0004316C" w:rsidRPr="00C803F3" w:rsidRDefault="0004316C"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AAA49" w14:textId="53ED69C7" w:rsidR="003219CC" w:rsidRPr="003219CC" w:rsidRDefault="003219CC"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9BB5B" w14:textId="77777777" w:rsidR="0004316C" w:rsidRPr="00C803F3" w:rsidRDefault="0004316C" w:rsidP="00C803F3">
      <w:r>
        <w:separator/>
      </w:r>
    </w:p>
  </w:footnote>
  <w:footnote w:type="continuationSeparator" w:id="0">
    <w:p w14:paraId="5D21A0A7" w14:textId="77777777" w:rsidR="0004316C" w:rsidRPr="00C803F3" w:rsidRDefault="0004316C"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1B312"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6E45EB84" w14:textId="77777777" w:rsidTr="000F69FB">
      <w:trPr>
        <w:trHeight w:val="416"/>
      </w:trPr>
      <w:tc>
        <w:tcPr>
          <w:tcW w:w="5812" w:type="dxa"/>
          <w:vMerge w:val="restart"/>
        </w:tcPr>
        <w:p w14:paraId="68DF904E" w14:textId="77777777" w:rsidR="000F69FB" w:rsidRPr="00C803F3" w:rsidRDefault="000F69FB" w:rsidP="00C803F3">
          <w:r w:rsidRPr="00C803F3">
            <w:rPr>
              <w:noProof/>
              <w:lang w:val="en-US"/>
            </w:rPr>
            <w:drawing>
              <wp:inline distT="0" distB="0" distL="0" distR="0" wp14:anchorId="1A91F2ED" wp14:editId="6C211D73">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bCs/>
          </w:rPr>
          <w:alias w:val="Board"/>
          <w:tag w:val="Board"/>
          <w:id w:val="416908834"/>
          <w:placeholder>
            <w:docPart w:val="A420396FEFC8477384422A4C0ADF354A"/>
          </w:placeholder>
        </w:sdtPr>
        <w:sdtEndPr/>
        <w:sdtContent>
          <w:tc>
            <w:tcPr>
              <w:tcW w:w="4106" w:type="dxa"/>
            </w:tcPr>
            <w:p w14:paraId="63AFE736" w14:textId="18D75EA8" w:rsidR="000F69FB" w:rsidRPr="0004316C" w:rsidRDefault="0004316C" w:rsidP="00C803F3">
              <w:pPr>
                <w:rPr>
                  <w:b/>
                  <w:bCs/>
                </w:rPr>
              </w:pPr>
              <w:r w:rsidRPr="0004316C">
                <w:rPr>
                  <w:b/>
                  <w:bCs/>
                </w:rPr>
                <w:t>City Regions Board</w:t>
              </w:r>
            </w:p>
          </w:tc>
        </w:sdtContent>
      </w:sdt>
    </w:tr>
    <w:tr w:rsidR="000F69FB" w14:paraId="5922CA83" w14:textId="77777777" w:rsidTr="000F69FB">
      <w:trPr>
        <w:trHeight w:val="406"/>
      </w:trPr>
      <w:tc>
        <w:tcPr>
          <w:tcW w:w="5812" w:type="dxa"/>
          <w:vMerge/>
        </w:tcPr>
        <w:p w14:paraId="0B690C2F" w14:textId="77777777" w:rsidR="000F69FB" w:rsidRPr="00A627DD" w:rsidRDefault="000F69FB" w:rsidP="00C803F3"/>
      </w:tc>
      <w:tc>
        <w:tcPr>
          <w:tcW w:w="4106" w:type="dxa"/>
        </w:tcPr>
        <w:sdt>
          <w:sdtPr>
            <w:alias w:val="Date"/>
            <w:tag w:val="Date"/>
            <w:id w:val="-488943452"/>
            <w:placeholder>
              <w:docPart w:val="07FAD618114C4AB682C58701FF8C7757"/>
            </w:placeholder>
            <w:date w:fullDate="2021-01-27T00:00:00Z">
              <w:dateFormat w:val="dd MMMM yyyy"/>
              <w:lid w:val="en-GB"/>
              <w:storeMappedDataAs w:val="dateTime"/>
              <w:calendar w:val="gregorian"/>
            </w:date>
          </w:sdtPr>
          <w:sdtEndPr/>
          <w:sdtContent>
            <w:p w14:paraId="580529D6" w14:textId="5A080643" w:rsidR="000F69FB" w:rsidRPr="00C803F3" w:rsidRDefault="0004316C" w:rsidP="00C803F3">
              <w:r>
                <w:t>27 January 2021</w:t>
              </w:r>
            </w:p>
          </w:sdtContent>
        </w:sdt>
      </w:tc>
    </w:tr>
    <w:tr w:rsidR="000F69FB" w:rsidRPr="00C25CA7" w14:paraId="22795617" w14:textId="77777777" w:rsidTr="000F69FB">
      <w:trPr>
        <w:trHeight w:val="89"/>
      </w:trPr>
      <w:tc>
        <w:tcPr>
          <w:tcW w:w="5812" w:type="dxa"/>
          <w:vMerge/>
        </w:tcPr>
        <w:p w14:paraId="26BFE047" w14:textId="77777777" w:rsidR="000F69FB" w:rsidRPr="00A627DD" w:rsidRDefault="000F69FB" w:rsidP="00C803F3"/>
      </w:tc>
      <w:tc>
        <w:tcPr>
          <w:tcW w:w="4106" w:type="dxa"/>
        </w:tcPr>
        <w:p w14:paraId="2A0BD1B8" w14:textId="00E52B0F" w:rsidR="000F69FB" w:rsidRPr="00C803F3" w:rsidRDefault="000F69FB" w:rsidP="00C803F3"/>
      </w:tc>
    </w:tr>
  </w:tbl>
  <w:p w14:paraId="23E86675"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00C215B"/>
    <w:multiLevelType w:val="hybridMultilevel"/>
    <w:tmpl w:val="0CD39B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60DE0D0"/>
    <w:multiLevelType w:val="hybridMultilevel"/>
    <w:tmpl w:val="81593E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1DB5614"/>
    <w:multiLevelType w:val="hybridMultilevel"/>
    <w:tmpl w:val="6C6874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62E6432"/>
    <w:multiLevelType w:val="hybridMultilevel"/>
    <w:tmpl w:val="6C783D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C99C2A1"/>
    <w:multiLevelType w:val="hybridMultilevel"/>
    <w:tmpl w:val="0D8F6D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F99883B"/>
    <w:multiLevelType w:val="hybridMultilevel"/>
    <w:tmpl w:val="1EAB72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E03B368"/>
    <w:multiLevelType w:val="hybridMultilevel"/>
    <w:tmpl w:val="0A684A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009EBA2"/>
    <w:multiLevelType w:val="hybridMultilevel"/>
    <w:tmpl w:val="DA5218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5CC9D5B"/>
    <w:multiLevelType w:val="hybridMultilevel"/>
    <w:tmpl w:val="A8FBBE9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719E89D"/>
    <w:multiLevelType w:val="hybridMultilevel"/>
    <w:tmpl w:val="B2EFC2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D1D9AEAA"/>
    <w:multiLevelType w:val="hybridMultilevel"/>
    <w:tmpl w:val="E10A40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D68D78AB"/>
    <w:multiLevelType w:val="hybridMultilevel"/>
    <w:tmpl w:val="A034AC9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FC6DFEE"/>
    <w:multiLevelType w:val="hybridMultilevel"/>
    <w:tmpl w:val="890A03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E6EEBA23"/>
    <w:multiLevelType w:val="hybridMultilevel"/>
    <w:tmpl w:val="76C0FD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ECECED75"/>
    <w:multiLevelType w:val="hybridMultilevel"/>
    <w:tmpl w:val="3C2355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F5ABFC6A"/>
    <w:multiLevelType w:val="hybridMultilevel"/>
    <w:tmpl w:val="BCF8E9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A0198DA"/>
    <w:multiLevelType w:val="hybridMultilevel"/>
    <w:tmpl w:val="C4C2AB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CA09159"/>
    <w:multiLevelType w:val="hybridMultilevel"/>
    <w:tmpl w:val="E70B34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02D54B8"/>
    <w:multiLevelType w:val="hybridMultilevel"/>
    <w:tmpl w:val="7B76DA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6AEF429"/>
    <w:multiLevelType w:val="hybridMultilevel"/>
    <w:tmpl w:val="CA3441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BF8E7FC"/>
    <w:multiLevelType w:val="hybridMultilevel"/>
    <w:tmpl w:val="169F01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0B82D78"/>
    <w:multiLevelType w:val="hybridMultilevel"/>
    <w:tmpl w:val="7AFBC13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24B1D16"/>
    <w:multiLevelType w:val="hybridMultilevel"/>
    <w:tmpl w:val="4A0A5C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5FBC409"/>
    <w:multiLevelType w:val="hybridMultilevel"/>
    <w:tmpl w:val="E51519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6645524"/>
    <w:multiLevelType w:val="hybridMultilevel"/>
    <w:tmpl w:val="17E4C5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0941756"/>
    <w:multiLevelType w:val="hybridMultilevel"/>
    <w:tmpl w:val="BE08B0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13E2905"/>
    <w:multiLevelType w:val="hybridMultilevel"/>
    <w:tmpl w:val="D440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D13AED"/>
    <w:multiLevelType w:val="hybridMultilevel"/>
    <w:tmpl w:val="E08E54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DA3660A"/>
    <w:multiLevelType w:val="hybridMultilevel"/>
    <w:tmpl w:val="EEBBE0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FBE6E55"/>
    <w:multiLevelType w:val="hybridMultilevel"/>
    <w:tmpl w:val="875A7D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2060F8B"/>
    <w:multiLevelType w:val="hybridMultilevel"/>
    <w:tmpl w:val="28D223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BCE76C2"/>
    <w:multiLevelType w:val="hybridMultilevel"/>
    <w:tmpl w:val="F9A9F8D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DE6C631"/>
    <w:multiLevelType w:val="hybridMultilevel"/>
    <w:tmpl w:val="DAC898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E4C7A4D"/>
    <w:multiLevelType w:val="hybridMultilevel"/>
    <w:tmpl w:val="AD69A1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EBB78D8"/>
    <w:multiLevelType w:val="hybridMultilevel"/>
    <w:tmpl w:val="931648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8D33F7B"/>
    <w:multiLevelType w:val="hybridMultilevel"/>
    <w:tmpl w:val="9714312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B0503BB"/>
    <w:multiLevelType w:val="hybridMultilevel"/>
    <w:tmpl w:val="159B52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1CF775B"/>
    <w:multiLevelType w:val="hybridMultilevel"/>
    <w:tmpl w:val="E48A37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BD62475"/>
    <w:multiLevelType w:val="hybridMultilevel"/>
    <w:tmpl w:val="B65117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3"/>
  </w:num>
  <w:num w:numId="2">
    <w:abstractNumId w:val="22"/>
  </w:num>
  <w:num w:numId="3">
    <w:abstractNumId w:val="36"/>
  </w:num>
  <w:num w:numId="4">
    <w:abstractNumId w:val="28"/>
  </w:num>
  <w:num w:numId="5">
    <w:abstractNumId w:val="35"/>
  </w:num>
  <w:num w:numId="6">
    <w:abstractNumId w:val="32"/>
  </w:num>
  <w:num w:numId="7">
    <w:abstractNumId w:val="20"/>
  </w:num>
  <w:num w:numId="8">
    <w:abstractNumId w:val="5"/>
  </w:num>
  <w:num w:numId="9">
    <w:abstractNumId w:val="29"/>
  </w:num>
  <w:num w:numId="10">
    <w:abstractNumId w:val="3"/>
  </w:num>
  <w:num w:numId="11">
    <w:abstractNumId w:val="12"/>
  </w:num>
  <w:num w:numId="12">
    <w:abstractNumId w:val="7"/>
  </w:num>
  <w:num w:numId="13">
    <w:abstractNumId w:val="33"/>
  </w:num>
  <w:num w:numId="14">
    <w:abstractNumId w:val="18"/>
  </w:num>
  <w:num w:numId="15">
    <w:abstractNumId w:val="4"/>
  </w:num>
  <w:num w:numId="16">
    <w:abstractNumId w:val="38"/>
  </w:num>
  <w:num w:numId="17">
    <w:abstractNumId w:val="15"/>
  </w:num>
  <w:num w:numId="18">
    <w:abstractNumId w:val="17"/>
  </w:num>
  <w:num w:numId="19">
    <w:abstractNumId w:val="40"/>
  </w:num>
  <w:num w:numId="20">
    <w:abstractNumId w:val="34"/>
  </w:num>
  <w:num w:numId="21">
    <w:abstractNumId w:val="21"/>
  </w:num>
  <w:num w:numId="22">
    <w:abstractNumId w:val="2"/>
  </w:num>
  <w:num w:numId="23">
    <w:abstractNumId w:val="0"/>
  </w:num>
  <w:num w:numId="24">
    <w:abstractNumId w:val="27"/>
  </w:num>
  <w:num w:numId="25">
    <w:abstractNumId w:val="13"/>
  </w:num>
  <w:num w:numId="26">
    <w:abstractNumId w:val="25"/>
  </w:num>
  <w:num w:numId="27">
    <w:abstractNumId w:val="16"/>
  </w:num>
  <w:num w:numId="28">
    <w:abstractNumId w:val="9"/>
  </w:num>
  <w:num w:numId="29">
    <w:abstractNumId w:val="37"/>
  </w:num>
  <w:num w:numId="30">
    <w:abstractNumId w:val="31"/>
  </w:num>
  <w:num w:numId="31">
    <w:abstractNumId w:val="39"/>
  </w:num>
  <w:num w:numId="32">
    <w:abstractNumId w:val="11"/>
  </w:num>
  <w:num w:numId="33">
    <w:abstractNumId w:val="24"/>
  </w:num>
  <w:num w:numId="34">
    <w:abstractNumId w:val="14"/>
  </w:num>
  <w:num w:numId="35">
    <w:abstractNumId w:val="8"/>
  </w:num>
  <w:num w:numId="36">
    <w:abstractNumId w:val="6"/>
  </w:num>
  <w:num w:numId="37">
    <w:abstractNumId w:val="19"/>
  </w:num>
  <w:num w:numId="38">
    <w:abstractNumId w:val="1"/>
  </w:num>
  <w:num w:numId="39">
    <w:abstractNumId w:val="10"/>
  </w:num>
  <w:num w:numId="40">
    <w:abstractNumId w:val="30"/>
  </w:num>
  <w:num w:numId="41">
    <w:abstractNumId w:val="26"/>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attachedTemplate r:id="rId1"/>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16C"/>
    <w:rsid w:val="00013EF5"/>
    <w:rsid w:val="00016097"/>
    <w:rsid w:val="0004316C"/>
    <w:rsid w:val="00056A72"/>
    <w:rsid w:val="00092FA7"/>
    <w:rsid w:val="000F69FB"/>
    <w:rsid w:val="001B36CE"/>
    <w:rsid w:val="002539E9"/>
    <w:rsid w:val="002612F0"/>
    <w:rsid w:val="00301A51"/>
    <w:rsid w:val="003219CC"/>
    <w:rsid w:val="0042651D"/>
    <w:rsid w:val="00542B2C"/>
    <w:rsid w:val="00552A73"/>
    <w:rsid w:val="005911B6"/>
    <w:rsid w:val="0067489C"/>
    <w:rsid w:val="006B6819"/>
    <w:rsid w:val="00712C86"/>
    <w:rsid w:val="007622BA"/>
    <w:rsid w:val="00795C95"/>
    <w:rsid w:val="00796738"/>
    <w:rsid w:val="007A44E1"/>
    <w:rsid w:val="007B3CE9"/>
    <w:rsid w:val="007C1BF4"/>
    <w:rsid w:val="007E3A22"/>
    <w:rsid w:val="0080661C"/>
    <w:rsid w:val="00891AE9"/>
    <w:rsid w:val="008E66C9"/>
    <w:rsid w:val="009A094A"/>
    <w:rsid w:val="009A582C"/>
    <w:rsid w:val="009B1AA8"/>
    <w:rsid w:val="009B6F95"/>
    <w:rsid w:val="00AA7AAD"/>
    <w:rsid w:val="00B84F31"/>
    <w:rsid w:val="00BB7DEC"/>
    <w:rsid w:val="00C47B14"/>
    <w:rsid w:val="00C519E4"/>
    <w:rsid w:val="00C803F3"/>
    <w:rsid w:val="00C8108E"/>
    <w:rsid w:val="00CA1C41"/>
    <w:rsid w:val="00CC7113"/>
    <w:rsid w:val="00D45B4D"/>
    <w:rsid w:val="00D5775E"/>
    <w:rsid w:val="00DA7394"/>
    <w:rsid w:val="00E970A3"/>
    <w:rsid w:val="00F908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7ACEEC"/>
  <w15:docId w15:val="{7276F402-6685-4780-837F-E8F1644D3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styleId="NoSpacing">
    <w:name w:val="No Spacing"/>
    <w:basedOn w:val="Normal"/>
    <w:uiPriority w:val="1"/>
    <w:qFormat/>
    <w:rsid w:val="007E3A22"/>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7E3A22"/>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C7113"/>
    <w:rPr>
      <w:color w:val="0563C1" w:themeColor="hyperlink"/>
      <w:u w:val="single"/>
    </w:rPr>
  </w:style>
  <w:style w:type="character" w:styleId="UnresolvedMention">
    <w:name w:val="Unresolved Mention"/>
    <w:basedOn w:val="DefaultParagraphFont"/>
    <w:uiPriority w:val="99"/>
    <w:semiHidden/>
    <w:unhideWhenUsed/>
    <w:rsid w:val="00CC7113"/>
    <w:rPr>
      <w:color w:val="605E5C"/>
      <w:shd w:val="clear" w:color="auto" w:fill="E1DFDD"/>
    </w:rPr>
  </w:style>
  <w:style w:type="paragraph" w:customStyle="1" w:styleId="Default">
    <w:name w:val="Default"/>
    <w:rsid w:val="00CC7113"/>
    <w:pPr>
      <w:autoSpaceDE w:val="0"/>
      <w:autoSpaceDN w:val="0"/>
      <w:adjustRightInd w:val="0"/>
      <w:spacing w:after="0" w:line="240" w:lineRule="auto"/>
    </w:pPr>
    <w:rPr>
      <w:rFonts w:ascii="Arial" w:hAnsi="Arial" w:cs="Arial"/>
      <w:color w:val="000000"/>
      <w:sz w:val="24"/>
      <w:szCs w:val="24"/>
    </w:rPr>
  </w:style>
  <w:style w:type="character" w:customStyle="1" w:styleId="normaltextrun">
    <w:name w:val="normaltextrun"/>
    <w:basedOn w:val="DefaultParagraphFont"/>
    <w:rsid w:val="00C81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513249">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19754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local.gov.uk/parliament/briefings-and-responses/spending-review-2020-day-brief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a.west\OneDrive%20-%20LGA\Desktop\CR%20Board%20Papers%20(Jan%202021)\Item%208%20-%20Spending%20Review%20Report%202021-01-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420396FEFC8477384422A4C0ADF354A"/>
        <w:category>
          <w:name w:val="General"/>
          <w:gallery w:val="placeholder"/>
        </w:category>
        <w:types>
          <w:type w:val="bbPlcHdr"/>
        </w:types>
        <w:behaviors>
          <w:behavior w:val="content"/>
        </w:behaviors>
        <w:guid w:val="{344906E7-E351-4549-AB15-E7977D2B88AA}"/>
      </w:docPartPr>
      <w:docPartBody>
        <w:p w:rsidR="0067038A" w:rsidRDefault="002B0ACD">
          <w:pPr>
            <w:pStyle w:val="A420396FEFC8477384422A4C0ADF354A"/>
          </w:pPr>
          <w:r w:rsidRPr="00FB1144">
            <w:rPr>
              <w:rStyle w:val="PlaceholderText"/>
            </w:rPr>
            <w:t>Click here to enter text.</w:t>
          </w:r>
        </w:p>
      </w:docPartBody>
    </w:docPart>
    <w:docPart>
      <w:docPartPr>
        <w:name w:val="07FAD618114C4AB682C58701FF8C7757"/>
        <w:category>
          <w:name w:val="General"/>
          <w:gallery w:val="placeholder"/>
        </w:category>
        <w:types>
          <w:type w:val="bbPlcHdr"/>
        </w:types>
        <w:behaviors>
          <w:behavior w:val="content"/>
        </w:behaviors>
        <w:guid w:val="{E4747D8A-91A4-4D52-84BB-667BCC80FEAA}"/>
      </w:docPartPr>
      <w:docPartBody>
        <w:p w:rsidR="0067038A" w:rsidRDefault="002B0ACD">
          <w:pPr>
            <w:pStyle w:val="07FAD618114C4AB682C58701FF8C7757"/>
          </w:pPr>
          <w:r w:rsidRPr="00FB1144">
            <w:rPr>
              <w:rStyle w:val="PlaceholderText"/>
            </w:rPr>
            <w:t>Click here to enter text.</w:t>
          </w:r>
        </w:p>
      </w:docPartBody>
    </w:docPart>
    <w:docPart>
      <w:docPartPr>
        <w:name w:val="2B7233CBF4E24E999461756387EAB59D"/>
        <w:category>
          <w:name w:val="General"/>
          <w:gallery w:val="placeholder"/>
        </w:category>
        <w:types>
          <w:type w:val="bbPlcHdr"/>
        </w:types>
        <w:behaviors>
          <w:behavior w:val="content"/>
        </w:behaviors>
        <w:guid w:val="{0F17E227-AE4A-40A3-A831-A6B2C7C2CDC4}"/>
      </w:docPartPr>
      <w:docPartBody>
        <w:p w:rsidR="0067038A" w:rsidRDefault="002B0ACD">
          <w:pPr>
            <w:pStyle w:val="2B7233CBF4E24E999461756387EAB59D"/>
          </w:pPr>
          <w:r w:rsidRPr="00002B3A">
            <w:rPr>
              <w:rStyle w:val="PlaceholderText"/>
            </w:rPr>
            <w:t>Choose an item.</w:t>
          </w:r>
        </w:p>
      </w:docPartBody>
    </w:docPart>
    <w:docPart>
      <w:docPartPr>
        <w:name w:val="B8A472814F2D433283C80D805C9BC049"/>
        <w:category>
          <w:name w:val="General"/>
          <w:gallery w:val="placeholder"/>
        </w:category>
        <w:types>
          <w:type w:val="bbPlcHdr"/>
        </w:types>
        <w:behaviors>
          <w:behavior w:val="content"/>
        </w:behaviors>
        <w:guid w:val="{F8380AF0-6E8E-42C4-8084-369906A6A3A9}"/>
      </w:docPartPr>
      <w:docPartBody>
        <w:p w:rsidR="0067038A" w:rsidRDefault="002B0ACD">
          <w:pPr>
            <w:pStyle w:val="B8A472814F2D433283C80D805C9BC049"/>
          </w:pPr>
          <w:r w:rsidRPr="00FB1144">
            <w:rPr>
              <w:rStyle w:val="PlaceholderText"/>
            </w:rPr>
            <w:t>Click here to enter text.</w:t>
          </w:r>
        </w:p>
      </w:docPartBody>
    </w:docPart>
    <w:docPart>
      <w:docPartPr>
        <w:name w:val="81CC1713F7D24E0A8D33F6A689385288"/>
        <w:category>
          <w:name w:val="General"/>
          <w:gallery w:val="placeholder"/>
        </w:category>
        <w:types>
          <w:type w:val="bbPlcHdr"/>
        </w:types>
        <w:behaviors>
          <w:behavior w:val="content"/>
        </w:behaviors>
        <w:guid w:val="{BC54787C-8914-4B2A-B190-E9F280712891}"/>
      </w:docPartPr>
      <w:docPartBody>
        <w:p w:rsidR="0067038A" w:rsidRDefault="002B0ACD">
          <w:pPr>
            <w:pStyle w:val="81CC1713F7D24E0A8D33F6A689385288"/>
          </w:pPr>
          <w:r w:rsidRPr="00FB1144">
            <w:rPr>
              <w:rStyle w:val="PlaceholderText"/>
            </w:rPr>
            <w:t>Click here to enter text.</w:t>
          </w:r>
        </w:p>
      </w:docPartBody>
    </w:docPart>
    <w:docPart>
      <w:docPartPr>
        <w:name w:val="4E3191374C00439A8F8BE868F0DAF064"/>
        <w:category>
          <w:name w:val="General"/>
          <w:gallery w:val="placeholder"/>
        </w:category>
        <w:types>
          <w:type w:val="bbPlcHdr"/>
        </w:types>
        <w:behaviors>
          <w:behavior w:val="content"/>
        </w:behaviors>
        <w:guid w:val="{7E59A3A1-FA7C-4E88-96F3-B6CAF713C1C4}"/>
      </w:docPartPr>
      <w:docPartBody>
        <w:p w:rsidR="0067038A" w:rsidRDefault="002B0ACD">
          <w:pPr>
            <w:pStyle w:val="4E3191374C00439A8F8BE868F0DAF064"/>
          </w:pPr>
          <w:r w:rsidRPr="00FB1144">
            <w:rPr>
              <w:rStyle w:val="PlaceholderText"/>
            </w:rPr>
            <w:t>Click here to enter text.</w:t>
          </w:r>
        </w:p>
      </w:docPartBody>
    </w:docPart>
    <w:docPart>
      <w:docPartPr>
        <w:name w:val="FACDC0D402CF499EA6095900716A0A88"/>
        <w:category>
          <w:name w:val="General"/>
          <w:gallery w:val="placeholder"/>
        </w:category>
        <w:types>
          <w:type w:val="bbPlcHdr"/>
        </w:types>
        <w:behaviors>
          <w:behavior w:val="content"/>
        </w:behaviors>
        <w:guid w:val="{76CDAA41-C0B5-4911-9A84-A0EF628E63B6}"/>
      </w:docPartPr>
      <w:docPartBody>
        <w:p w:rsidR="0067038A" w:rsidRDefault="002B0ACD">
          <w:pPr>
            <w:pStyle w:val="FACDC0D402CF499EA6095900716A0A88"/>
          </w:pPr>
          <w:r w:rsidRPr="00FB1144">
            <w:rPr>
              <w:rStyle w:val="PlaceholderText"/>
            </w:rPr>
            <w:t>Click here to enter text.</w:t>
          </w:r>
        </w:p>
      </w:docPartBody>
    </w:docPart>
    <w:docPart>
      <w:docPartPr>
        <w:name w:val="8C2BAC8EF95A4B0399C57886BF6C5749"/>
        <w:category>
          <w:name w:val="General"/>
          <w:gallery w:val="placeholder"/>
        </w:category>
        <w:types>
          <w:type w:val="bbPlcHdr"/>
        </w:types>
        <w:behaviors>
          <w:behavior w:val="content"/>
        </w:behaviors>
        <w:guid w:val="{5094549F-5483-4E6A-BF74-C0F0E7A747A9}"/>
      </w:docPartPr>
      <w:docPartBody>
        <w:p w:rsidR="0067038A" w:rsidRDefault="002B0ACD">
          <w:pPr>
            <w:pStyle w:val="8C2BAC8EF95A4B0399C57886BF6C5749"/>
          </w:pPr>
          <w:r w:rsidRPr="00FB1144">
            <w:rPr>
              <w:rStyle w:val="PlaceholderText"/>
            </w:rPr>
            <w:t>Click here to enter text.</w:t>
          </w:r>
        </w:p>
      </w:docPartBody>
    </w:docPart>
    <w:docPart>
      <w:docPartPr>
        <w:name w:val="2C783C34F4334B9CADF0D5D5F32EC3BA"/>
        <w:category>
          <w:name w:val="General"/>
          <w:gallery w:val="placeholder"/>
        </w:category>
        <w:types>
          <w:type w:val="bbPlcHdr"/>
        </w:types>
        <w:behaviors>
          <w:behavior w:val="content"/>
        </w:behaviors>
        <w:guid w:val="{07BB9368-2E70-416D-9B0A-4B270117FB50}"/>
      </w:docPartPr>
      <w:docPartBody>
        <w:p w:rsidR="0067038A" w:rsidRDefault="002B0ACD">
          <w:pPr>
            <w:pStyle w:val="2C783C34F4334B9CADF0D5D5F32EC3BA"/>
          </w:pPr>
          <w:r w:rsidRPr="00FB1144">
            <w:rPr>
              <w:rStyle w:val="PlaceholderText"/>
            </w:rPr>
            <w:t>Click here to enter text.</w:t>
          </w:r>
        </w:p>
      </w:docPartBody>
    </w:docPart>
    <w:docPart>
      <w:docPartPr>
        <w:name w:val="44CEA04A83304B5BB1B7BAD4B689F125"/>
        <w:category>
          <w:name w:val="General"/>
          <w:gallery w:val="placeholder"/>
        </w:category>
        <w:types>
          <w:type w:val="bbPlcHdr"/>
        </w:types>
        <w:behaviors>
          <w:behavior w:val="content"/>
        </w:behaviors>
        <w:guid w:val="{94EAEADB-5398-49E5-BCCF-26280D2A359F}"/>
      </w:docPartPr>
      <w:docPartBody>
        <w:p w:rsidR="0067038A" w:rsidRDefault="002B0ACD">
          <w:pPr>
            <w:pStyle w:val="44CEA04A83304B5BB1B7BAD4B689F125"/>
          </w:pPr>
          <w:r w:rsidRPr="00FB1144">
            <w:rPr>
              <w:rStyle w:val="PlaceholderText"/>
            </w:rPr>
            <w:t>Click here to enter text.</w:t>
          </w:r>
        </w:p>
      </w:docPartBody>
    </w:docPart>
    <w:docPart>
      <w:docPartPr>
        <w:name w:val="1AA30E468F8A4A6CAD8499A72797D7A2"/>
        <w:category>
          <w:name w:val="General"/>
          <w:gallery w:val="placeholder"/>
        </w:category>
        <w:types>
          <w:type w:val="bbPlcHdr"/>
        </w:types>
        <w:behaviors>
          <w:behavior w:val="content"/>
        </w:behaviors>
        <w:guid w:val="{C6B5C46F-959F-4580-8B67-EAF3EA13EFA9}"/>
      </w:docPartPr>
      <w:docPartBody>
        <w:p w:rsidR="0067038A" w:rsidRDefault="002B0ACD">
          <w:pPr>
            <w:pStyle w:val="1AA30E468F8A4A6CAD8499A72797D7A2"/>
          </w:pPr>
          <w:r w:rsidRPr="00FB1144">
            <w:rPr>
              <w:rStyle w:val="PlaceholderText"/>
            </w:rPr>
            <w:t>Click here to enter text.</w:t>
          </w:r>
        </w:p>
      </w:docPartBody>
    </w:docPart>
    <w:docPart>
      <w:docPartPr>
        <w:name w:val="F8A31100EAE741E5A2392F0DEBB967FE"/>
        <w:category>
          <w:name w:val="General"/>
          <w:gallery w:val="placeholder"/>
        </w:category>
        <w:types>
          <w:type w:val="bbPlcHdr"/>
        </w:types>
        <w:behaviors>
          <w:behavior w:val="content"/>
        </w:behaviors>
        <w:guid w:val="{0E4A53C3-19BF-4D52-93E9-0D7325E827C6}"/>
      </w:docPartPr>
      <w:docPartBody>
        <w:p w:rsidR="0067038A" w:rsidRDefault="002B0ACD">
          <w:pPr>
            <w:pStyle w:val="F8A31100EAE741E5A2392F0DEBB967FE"/>
          </w:pPr>
          <w:r w:rsidRPr="00FB1144">
            <w:rPr>
              <w:rStyle w:val="PlaceholderText"/>
            </w:rPr>
            <w:t>Click here to enter text.</w:t>
          </w:r>
        </w:p>
      </w:docPartBody>
    </w:docPart>
    <w:docPart>
      <w:docPartPr>
        <w:name w:val="2F716FC7617F44E7B1E2609C87BA2904"/>
        <w:category>
          <w:name w:val="General"/>
          <w:gallery w:val="placeholder"/>
        </w:category>
        <w:types>
          <w:type w:val="bbPlcHdr"/>
        </w:types>
        <w:behaviors>
          <w:behavior w:val="content"/>
        </w:behaviors>
        <w:guid w:val="{7FBCE348-C6B1-4A40-A965-4831C33D3BD0}"/>
      </w:docPartPr>
      <w:docPartBody>
        <w:p w:rsidR="0067038A" w:rsidRDefault="002B0ACD">
          <w:pPr>
            <w:pStyle w:val="2F716FC7617F44E7B1E2609C87BA2904"/>
          </w:pPr>
          <w:r w:rsidRPr="00FB1144">
            <w:rPr>
              <w:rStyle w:val="PlaceholderText"/>
            </w:rPr>
            <w:t>Click here to enter text.</w:t>
          </w:r>
        </w:p>
      </w:docPartBody>
    </w:docPart>
    <w:docPart>
      <w:docPartPr>
        <w:name w:val="42D079CCE9884875B5EDC416795AAB4C"/>
        <w:category>
          <w:name w:val="General"/>
          <w:gallery w:val="placeholder"/>
        </w:category>
        <w:types>
          <w:type w:val="bbPlcHdr"/>
        </w:types>
        <w:behaviors>
          <w:behavior w:val="content"/>
        </w:behaviors>
        <w:guid w:val="{C43E50C4-A143-4767-B269-230E1617974A}"/>
      </w:docPartPr>
      <w:docPartBody>
        <w:p w:rsidR="0067038A" w:rsidRDefault="002B0ACD">
          <w:pPr>
            <w:pStyle w:val="42D079CCE9884875B5EDC416795AAB4C"/>
          </w:pPr>
          <w:r w:rsidRPr="00FB1144">
            <w:rPr>
              <w:rStyle w:val="PlaceholderText"/>
            </w:rPr>
            <w:t>Click here to enter text.</w:t>
          </w:r>
        </w:p>
      </w:docPartBody>
    </w:docPart>
    <w:docPart>
      <w:docPartPr>
        <w:name w:val="68F03A48877846868C7CBD82EB66FC70"/>
        <w:category>
          <w:name w:val="General"/>
          <w:gallery w:val="placeholder"/>
        </w:category>
        <w:types>
          <w:type w:val="bbPlcHdr"/>
        </w:types>
        <w:behaviors>
          <w:behavior w:val="content"/>
        </w:behaviors>
        <w:guid w:val="{5C48B939-1674-49DB-90D5-B95A7B9B9ABF}"/>
      </w:docPartPr>
      <w:docPartBody>
        <w:p w:rsidR="0067038A" w:rsidRDefault="002B0ACD">
          <w:pPr>
            <w:pStyle w:val="68F03A48877846868C7CBD82EB66FC70"/>
          </w:pPr>
          <w:r w:rsidRPr="00FB1144">
            <w:rPr>
              <w:rStyle w:val="PlaceholderText"/>
            </w:rPr>
            <w:t>Click here to enter text.</w:t>
          </w:r>
        </w:p>
      </w:docPartBody>
    </w:docPart>
    <w:docPart>
      <w:docPartPr>
        <w:name w:val="0BB78D429AFD4A51A4F99BB03611376E"/>
        <w:category>
          <w:name w:val="General"/>
          <w:gallery w:val="placeholder"/>
        </w:category>
        <w:types>
          <w:type w:val="bbPlcHdr"/>
        </w:types>
        <w:behaviors>
          <w:behavior w:val="content"/>
        </w:behaviors>
        <w:guid w:val="{E00A9886-3DB3-4DE1-8E7E-D0AE30D92D65}"/>
      </w:docPartPr>
      <w:docPartBody>
        <w:p w:rsidR="0067038A" w:rsidRDefault="002B0ACD">
          <w:pPr>
            <w:pStyle w:val="0BB78D429AFD4A51A4F99BB03611376E"/>
          </w:pPr>
          <w:r w:rsidRPr="00FB1144">
            <w:rPr>
              <w:rStyle w:val="PlaceholderText"/>
            </w:rPr>
            <w:t>Click here to enter text.</w:t>
          </w:r>
        </w:p>
      </w:docPartBody>
    </w:docPart>
    <w:docPart>
      <w:docPartPr>
        <w:name w:val="B1985594D62845939D8EE3512A9C9B3D"/>
        <w:category>
          <w:name w:val="General"/>
          <w:gallery w:val="placeholder"/>
        </w:category>
        <w:types>
          <w:type w:val="bbPlcHdr"/>
        </w:types>
        <w:behaviors>
          <w:behavior w:val="content"/>
        </w:behaviors>
        <w:guid w:val="{7743E9B9-3AD9-4511-96EF-6D22F61E0BD7}"/>
      </w:docPartPr>
      <w:docPartBody>
        <w:p w:rsidR="0067038A" w:rsidRDefault="002B0ACD">
          <w:pPr>
            <w:pStyle w:val="B1985594D62845939D8EE3512A9C9B3D"/>
          </w:pPr>
          <w:r w:rsidRPr="00FB1144">
            <w:rPr>
              <w:rStyle w:val="PlaceholderText"/>
            </w:rPr>
            <w:t>Click here to enter text.</w:t>
          </w:r>
        </w:p>
      </w:docPartBody>
    </w:docPart>
    <w:docPart>
      <w:docPartPr>
        <w:name w:val="0E1AE2E35358437AB72E90D62618EA1E"/>
        <w:category>
          <w:name w:val="General"/>
          <w:gallery w:val="placeholder"/>
        </w:category>
        <w:types>
          <w:type w:val="bbPlcHdr"/>
        </w:types>
        <w:behaviors>
          <w:behavior w:val="content"/>
        </w:behaviors>
        <w:guid w:val="{B99EFC37-A21E-4F85-A880-B619D06A490F}"/>
      </w:docPartPr>
      <w:docPartBody>
        <w:p w:rsidR="0067038A" w:rsidRDefault="002B0ACD">
          <w:pPr>
            <w:pStyle w:val="0E1AE2E35358437AB72E90D62618EA1E"/>
          </w:pPr>
          <w:r w:rsidRPr="00FB1144">
            <w:rPr>
              <w:rStyle w:val="PlaceholderText"/>
            </w:rPr>
            <w:t>Click here to enter text.</w:t>
          </w:r>
        </w:p>
      </w:docPartBody>
    </w:docPart>
    <w:docPart>
      <w:docPartPr>
        <w:name w:val="501B86E627D14C88AC861DA697E416F4"/>
        <w:category>
          <w:name w:val="General"/>
          <w:gallery w:val="placeholder"/>
        </w:category>
        <w:types>
          <w:type w:val="bbPlcHdr"/>
        </w:types>
        <w:behaviors>
          <w:behavior w:val="content"/>
        </w:behaviors>
        <w:guid w:val="{3612876F-450B-4419-A23E-8BB0BD7DA436}"/>
      </w:docPartPr>
      <w:docPartBody>
        <w:p w:rsidR="0067038A" w:rsidRDefault="002B0ACD" w:rsidP="002B0ACD">
          <w:pPr>
            <w:pStyle w:val="501B86E627D14C88AC861DA697E416F4"/>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ACD"/>
    <w:rsid w:val="002B0ACD"/>
    <w:rsid w:val="00670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0ACD"/>
    <w:rPr>
      <w:color w:val="808080"/>
    </w:rPr>
  </w:style>
  <w:style w:type="paragraph" w:customStyle="1" w:styleId="A420396FEFC8477384422A4C0ADF354A">
    <w:name w:val="A420396FEFC8477384422A4C0ADF354A"/>
  </w:style>
  <w:style w:type="paragraph" w:customStyle="1" w:styleId="07FAD618114C4AB682C58701FF8C7757">
    <w:name w:val="07FAD618114C4AB682C58701FF8C7757"/>
  </w:style>
  <w:style w:type="paragraph" w:customStyle="1" w:styleId="2B7233CBF4E24E999461756387EAB59D">
    <w:name w:val="2B7233CBF4E24E999461756387EAB59D"/>
  </w:style>
  <w:style w:type="paragraph" w:customStyle="1" w:styleId="B8A472814F2D433283C80D805C9BC049">
    <w:name w:val="B8A472814F2D433283C80D805C9BC049"/>
  </w:style>
  <w:style w:type="paragraph" w:customStyle="1" w:styleId="81CC1713F7D24E0A8D33F6A689385288">
    <w:name w:val="81CC1713F7D24E0A8D33F6A689385288"/>
  </w:style>
  <w:style w:type="paragraph" w:customStyle="1" w:styleId="4E3191374C00439A8F8BE868F0DAF064">
    <w:name w:val="4E3191374C00439A8F8BE868F0DAF064"/>
  </w:style>
  <w:style w:type="paragraph" w:customStyle="1" w:styleId="FACDC0D402CF499EA6095900716A0A88">
    <w:name w:val="FACDC0D402CF499EA6095900716A0A88"/>
  </w:style>
  <w:style w:type="paragraph" w:customStyle="1" w:styleId="8C2BAC8EF95A4B0399C57886BF6C5749">
    <w:name w:val="8C2BAC8EF95A4B0399C57886BF6C5749"/>
  </w:style>
  <w:style w:type="paragraph" w:customStyle="1" w:styleId="2C783C34F4334B9CADF0D5D5F32EC3BA">
    <w:name w:val="2C783C34F4334B9CADF0D5D5F32EC3BA"/>
  </w:style>
  <w:style w:type="paragraph" w:customStyle="1" w:styleId="44CEA04A83304B5BB1B7BAD4B689F125">
    <w:name w:val="44CEA04A83304B5BB1B7BAD4B689F125"/>
  </w:style>
  <w:style w:type="paragraph" w:customStyle="1" w:styleId="1AA30E468F8A4A6CAD8499A72797D7A2">
    <w:name w:val="1AA30E468F8A4A6CAD8499A72797D7A2"/>
  </w:style>
  <w:style w:type="paragraph" w:customStyle="1" w:styleId="F8A31100EAE741E5A2392F0DEBB967FE">
    <w:name w:val="F8A31100EAE741E5A2392F0DEBB967FE"/>
  </w:style>
  <w:style w:type="paragraph" w:customStyle="1" w:styleId="442685E7E9F44D7BA29ACFB1AECD1366">
    <w:name w:val="442685E7E9F44D7BA29ACFB1AECD1366"/>
  </w:style>
  <w:style w:type="paragraph" w:customStyle="1" w:styleId="2F716FC7617F44E7B1E2609C87BA2904">
    <w:name w:val="2F716FC7617F44E7B1E2609C87BA2904"/>
  </w:style>
  <w:style w:type="paragraph" w:customStyle="1" w:styleId="42D079CCE9884875B5EDC416795AAB4C">
    <w:name w:val="42D079CCE9884875B5EDC416795AAB4C"/>
  </w:style>
  <w:style w:type="paragraph" w:customStyle="1" w:styleId="68F03A48877846868C7CBD82EB66FC70">
    <w:name w:val="68F03A48877846868C7CBD82EB66FC70"/>
  </w:style>
  <w:style w:type="paragraph" w:customStyle="1" w:styleId="0BB78D429AFD4A51A4F99BB03611376E">
    <w:name w:val="0BB78D429AFD4A51A4F99BB03611376E"/>
  </w:style>
  <w:style w:type="paragraph" w:customStyle="1" w:styleId="B1985594D62845939D8EE3512A9C9B3D">
    <w:name w:val="B1985594D62845939D8EE3512A9C9B3D"/>
  </w:style>
  <w:style w:type="paragraph" w:customStyle="1" w:styleId="0E1AE2E35358437AB72E90D62618EA1E">
    <w:name w:val="0E1AE2E35358437AB72E90D62618EA1E"/>
  </w:style>
  <w:style w:type="paragraph" w:customStyle="1" w:styleId="501B86E627D14C88AC861DA697E416F4">
    <w:name w:val="501B86E627D14C88AC861DA697E416F4"/>
    <w:rsid w:val="002B0A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20B33E582C564E981D5A41A864B144" ma:contentTypeVersion="6" ma:contentTypeDescription="Create a new document." ma:contentTypeScope="" ma:versionID="48f006a9c61de1e189c5300f242135d9">
  <xsd:schema xmlns:xsd="http://www.w3.org/2001/XMLSchema" xmlns:xs="http://www.w3.org/2001/XMLSchema" xmlns:p="http://schemas.microsoft.com/office/2006/metadata/properties" xmlns:ns2="84de58c8-9a67-494d-9e8a-3c1ef13c0c1d" xmlns:ns3="c1f34efe-2279-45b4-8e59-e2390baa73cd" targetNamespace="http://schemas.microsoft.com/office/2006/metadata/properties" ma:root="true" ma:fieldsID="5e0c81a83de1daf61612b0726a5dd8ba" ns2:_="" ns3:_="">
    <xsd:import namespace="84de58c8-9a67-494d-9e8a-3c1ef13c0c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e58c8-9a67-494d-9e8a-3c1ef13c0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1f34efe-2279-45b4-8e59-e2390baa73cd">
      <UserInfo>
        <DisplayName>Emma West</DisplayName>
        <AccountId>342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BE8335-0E27-4E07-9CEF-F57ED2146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de58c8-9a67-494d-9e8a-3c1ef13c0c1d"/>
    <ds:schemaRef ds:uri="c1f34efe-2279-45b4-8e59-e2390baa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c1f34efe-2279-45b4-8e59-e2390baa73c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Item 8 - Spending Review Report 2021-01-19</Template>
  <TotalTime>5</TotalTime>
  <Pages>6</Pages>
  <Words>1641</Words>
  <Characters>9359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Emma West</dc:creator>
  <cp:keywords/>
  <dc:description/>
  <cp:lastModifiedBy>Emma West</cp:lastModifiedBy>
  <cp:revision>3</cp:revision>
  <dcterms:created xsi:type="dcterms:W3CDTF">2021-01-20T17:15:00Z</dcterms:created>
  <dcterms:modified xsi:type="dcterms:W3CDTF">2021-01-21T16:52:00Z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0x010100A020B33E582C564E981D5A41A864B144</vt:lpwstr>
  </property>
</Properties>
</file>